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2025" w14:textId="77777777" w:rsidR="00FA1DB0" w:rsidRPr="00652CB1" w:rsidRDefault="00FA1DB0" w:rsidP="00FA1DB0">
      <w:pPr>
        <w:widowControl/>
        <w:overflowPunct/>
        <w:spacing w:line="240" w:lineRule="auto"/>
        <w:ind w:right="0"/>
        <w:contextualSpacing/>
        <w:textAlignment w:val="auto"/>
        <w:rPr>
          <w:rFonts w:ascii="Calibri" w:hAnsi="Calibri"/>
          <w:b/>
          <w:sz w:val="16"/>
          <w:szCs w:val="16"/>
        </w:rPr>
      </w:pPr>
    </w:p>
    <w:p w14:paraId="404B6295" w14:textId="77777777" w:rsidR="007C3E45" w:rsidRPr="00652CB1" w:rsidRDefault="00FA1DB0" w:rsidP="008E0996">
      <w:pPr>
        <w:spacing w:line="240" w:lineRule="auto"/>
        <w:contextualSpacing/>
        <w:jc w:val="center"/>
        <w:rPr>
          <w:rFonts w:ascii="Calibri" w:hAnsi="Calibri"/>
          <w:b/>
          <w:i/>
          <w:sz w:val="18"/>
          <w:szCs w:val="18"/>
        </w:rPr>
      </w:pPr>
      <w:r w:rsidRPr="00652CB1">
        <w:rPr>
          <w:rFonts w:ascii="Calibri" w:hAnsi="Calibri"/>
          <w:b/>
          <w:i/>
          <w:sz w:val="18"/>
          <w:szCs w:val="18"/>
        </w:rPr>
        <w:t xml:space="preserve">Informativa all’interessato sul trattamento dei dati personali </w:t>
      </w:r>
    </w:p>
    <w:p w14:paraId="5A9AAD2B" w14:textId="6434DBB6" w:rsidR="00A52E07" w:rsidRPr="00A52E07" w:rsidRDefault="008E0996" w:rsidP="00822C97">
      <w:pPr>
        <w:spacing w:line="240" w:lineRule="auto"/>
        <w:contextualSpacing/>
        <w:jc w:val="center"/>
        <w:rPr>
          <w:rFonts w:ascii="Calibri" w:hAnsi="Calibri"/>
          <w:b/>
          <w:bCs/>
          <w:i/>
          <w:sz w:val="18"/>
          <w:szCs w:val="18"/>
        </w:rPr>
      </w:pPr>
      <w:r w:rsidRPr="00652CB1">
        <w:rPr>
          <w:rFonts w:ascii="Calibri" w:hAnsi="Calibri"/>
          <w:b/>
          <w:i/>
          <w:sz w:val="18"/>
          <w:szCs w:val="18"/>
        </w:rPr>
        <w:t xml:space="preserve">ai sensi </w:t>
      </w:r>
      <w:r w:rsidRPr="00652CB1">
        <w:rPr>
          <w:rFonts w:ascii="Calibri" w:hAnsi="Calibri"/>
          <w:b/>
          <w:bCs/>
          <w:i/>
          <w:sz w:val="18"/>
          <w:szCs w:val="18"/>
        </w:rPr>
        <w:t>dell'art. 13 del Regolamento (UE) 679/2016</w:t>
      </w:r>
    </w:p>
    <w:p w14:paraId="5DBFDB34" w14:textId="0533DB51" w:rsidR="00002BC8" w:rsidRPr="00652CB1" w:rsidRDefault="00FA1DB0" w:rsidP="006C1AE4">
      <w:pPr>
        <w:spacing w:line="240" w:lineRule="auto"/>
        <w:contextualSpacing/>
        <w:jc w:val="center"/>
        <w:rPr>
          <w:rFonts w:ascii="Calibri" w:hAnsi="Calibri"/>
          <w:sz w:val="16"/>
          <w:szCs w:val="16"/>
        </w:rPr>
      </w:pPr>
      <w:r w:rsidRPr="00652CB1">
        <w:rPr>
          <w:rFonts w:ascii="Calibri" w:hAnsi="Calibri"/>
          <w:sz w:val="16"/>
          <w:szCs w:val="16"/>
        </w:rPr>
        <w:t>***  ***  ***</w:t>
      </w:r>
    </w:p>
    <w:p w14:paraId="2449426B" w14:textId="77777777" w:rsidR="00002BC8" w:rsidRPr="00652CB1" w:rsidRDefault="00002BC8" w:rsidP="006C5493">
      <w:pPr>
        <w:spacing w:before="360" w:line="240" w:lineRule="auto"/>
        <w:ind w:firstLine="709"/>
        <w:contextualSpacing/>
        <w:rPr>
          <w:rFonts w:ascii="Calibri" w:hAnsi="Calibri"/>
          <w:sz w:val="16"/>
          <w:szCs w:val="16"/>
        </w:rPr>
        <w:sectPr w:rsidR="00002BC8" w:rsidRPr="00652CB1" w:rsidSect="00D64D91">
          <w:footerReference w:type="default" r:id="rId11"/>
          <w:type w:val="continuous"/>
          <w:pgSz w:w="11906" w:h="16838"/>
          <w:pgMar w:top="720" w:right="720" w:bottom="720" w:left="720" w:header="709" w:footer="709" w:gutter="0"/>
          <w:pgBorders w:offsetFrom="page">
            <w:top w:val="single" w:sz="24" w:space="24" w:color="1F497D"/>
            <w:left w:val="single" w:sz="24" w:space="24" w:color="1F497D"/>
            <w:bottom w:val="single" w:sz="24" w:space="24" w:color="1F497D"/>
            <w:right w:val="single" w:sz="24" w:space="24" w:color="1F497D"/>
          </w:pgBorders>
          <w:cols w:space="709"/>
          <w:docGrid w:linePitch="360"/>
        </w:sectPr>
      </w:pPr>
    </w:p>
    <w:p w14:paraId="2985C542" w14:textId="15E56173" w:rsidR="001A392F" w:rsidRPr="00652CB1" w:rsidRDefault="001A392F" w:rsidP="006C5493">
      <w:pPr>
        <w:spacing w:before="360" w:line="240" w:lineRule="auto"/>
        <w:ind w:firstLine="709"/>
        <w:contextualSpacing/>
        <w:rPr>
          <w:rFonts w:ascii="Calibri" w:hAnsi="Calibri"/>
          <w:sz w:val="16"/>
          <w:szCs w:val="16"/>
        </w:rPr>
      </w:pPr>
      <w:r w:rsidRPr="00652CB1">
        <w:rPr>
          <w:rFonts w:ascii="Calibri" w:hAnsi="Calibri"/>
          <w:sz w:val="16"/>
          <w:szCs w:val="16"/>
        </w:rPr>
        <w:t>Ai sensi dell’art. 13 del Regolamento (UE) 2016/679 del Parlamento europeo e del Consiglio del 27 aprile 2016 sulla protezione dei dati (di seguito “Regolamento” oppure “GDPR”), in rel</w:t>
      </w:r>
      <w:r w:rsidR="00FC24BB" w:rsidRPr="00652CB1">
        <w:rPr>
          <w:rFonts w:ascii="Calibri" w:hAnsi="Calibri"/>
          <w:sz w:val="16"/>
          <w:szCs w:val="16"/>
        </w:rPr>
        <w:t>azione al trattamento dei Suoi</w:t>
      </w:r>
      <w:r w:rsidRPr="00652CB1">
        <w:rPr>
          <w:rFonts w:ascii="Calibri" w:hAnsi="Calibri"/>
          <w:sz w:val="16"/>
          <w:szCs w:val="16"/>
        </w:rPr>
        <w:t xml:space="preserve"> dati personali, l</w:t>
      </w:r>
      <w:r w:rsidR="00EA472A" w:rsidRPr="00652CB1">
        <w:rPr>
          <w:rFonts w:ascii="Calibri" w:hAnsi="Calibri"/>
          <w:sz w:val="16"/>
          <w:szCs w:val="16"/>
        </w:rPr>
        <w:t>a</w:t>
      </w:r>
      <w:r w:rsidRPr="00652CB1">
        <w:rPr>
          <w:rFonts w:ascii="Calibri" w:hAnsi="Calibri"/>
          <w:sz w:val="16"/>
          <w:szCs w:val="16"/>
        </w:rPr>
        <w:t xml:space="preserve"> scrivente </w:t>
      </w:r>
      <w:r w:rsidR="00EA472A" w:rsidRPr="00652CB1">
        <w:rPr>
          <w:rFonts w:ascii="Calibri" w:hAnsi="Calibri"/>
          <w:b/>
          <w:bCs/>
          <w:sz w:val="16"/>
          <w:szCs w:val="16"/>
        </w:rPr>
        <w:t>CEVIQ SRL Certificazione Vini e Prodotti Italiani di Qualità</w:t>
      </w:r>
      <w:r w:rsidRPr="00652CB1">
        <w:rPr>
          <w:rFonts w:ascii="Calibri" w:hAnsi="Calibri"/>
          <w:sz w:val="16"/>
          <w:szCs w:val="16"/>
        </w:rPr>
        <w:t xml:space="preserve"> (di seguito per brevità anche indicat</w:t>
      </w:r>
      <w:r w:rsidR="00AF4693" w:rsidRPr="00652CB1">
        <w:rPr>
          <w:rFonts w:ascii="Calibri" w:hAnsi="Calibri"/>
          <w:sz w:val="16"/>
          <w:szCs w:val="16"/>
        </w:rPr>
        <w:t>a</w:t>
      </w:r>
      <w:r w:rsidRPr="00652CB1">
        <w:rPr>
          <w:rFonts w:ascii="Calibri" w:hAnsi="Calibri"/>
          <w:sz w:val="16"/>
          <w:szCs w:val="16"/>
        </w:rPr>
        <w:t xml:space="preserve"> come “Titolare”), la cui identità e i dati di contatto sono sotto indicati, </w:t>
      </w:r>
    </w:p>
    <w:p w14:paraId="0BED4C46" w14:textId="77777777" w:rsidR="001A392F" w:rsidRPr="00652CB1" w:rsidRDefault="001A392F" w:rsidP="006C5493">
      <w:pPr>
        <w:spacing w:before="360" w:line="240" w:lineRule="auto"/>
        <w:ind w:firstLine="709"/>
        <w:contextualSpacing/>
        <w:rPr>
          <w:rFonts w:ascii="Calibri" w:hAnsi="Calibri"/>
          <w:b/>
          <w:sz w:val="16"/>
          <w:szCs w:val="16"/>
        </w:rPr>
      </w:pPr>
    </w:p>
    <w:p w14:paraId="2993BDFF" w14:textId="77777777" w:rsidR="001A392F" w:rsidRPr="00652CB1" w:rsidRDefault="001A392F" w:rsidP="006C5493">
      <w:pPr>
        <w:spacing w:before="360" w:line="240" w:lineRule="auto"/>
        <w:contextualSpacing/>
        <w:jc w:val="center"/>
        <w:rPr>
          <w:rFonts w:ascii="Calibri" w:hAnsi="Calibri"/>
          <w:sz w:val="16"/>
          <w:szCs w:val="16"/>
        </w:rPr>
      </w:pPr>
      <w:r w:rsidRPr="00652CB1">
        <w:rPr>
          <w:rFonts w:ascii="Calibri" w:hAnsi="Calibri"/>
          <w:b/>
          <w:i/>
          <w:sz w:val="16"/>
          <w:szCs w:val="16"/>
        </w:rPr>
        <w:t>La informa</w:t>
      </w:r>
    </w:p>
    <w:p w14:paraId="23ECABB1" w14:textId="1539B208" w:rsidR="001A392F" w:rsidRDefault="001A392F" w:rsidP="006C5493">
      <w:pPr>
        <w:spacing w:before="360" w:line="240" w:lineRule="auto"/>
        <w:contextualSpacing/>
        <w:rPr>
          <w:rFonts w:ascii="Calibri" w:hAnsi="Calibri"/>
          <w:i/>
          <w:sz w:val="16"/>
          <w:szCs w:val="16"/>
        </w:rPr>
      </w:pPr>
      <w:r w:rsidRPr="00652CB1">
        <w:rPr>
          <w:rFonts w:ascii="Calibri" w:hAnsi="Calibri"/>
          <w:i/>
          <w:sz w:val="16"/>
          <w:szCs w:val="16"/>
        </w:rPr>
        <w:t>di quanto segue.</w:t>
      </w:r>
    </w:p>
    <w:p w14:paraId="616F9A32" w14:textId="77777777" w:rsidR="005B6583" w:rsidRPr="00652CB1" w:rsidRDefault="005B6583" w:rsidP="006C5493">
      <w:pPr>
        <w:spacing w:before="360" w:line="240" w:lineRule="auto"/>
        <w:contextualSpacing/>
        <w:rPr>
          <w:rFonts w:ascii="Calibri" w:hAnsi="Calibri"/>
          <w:i/>
          <w:sz w:val="16"/>
          <w:szCs w:val="16"/>
        </w:rPr>
      </w:pPr>
    </w:p>
    <w:p w14:paraId="498366CA" w14:textId="77777777" w:rsidR="001A392F" w:rsidRPr="00652CB1" w:rsidRDefault="001A392F" w:rsidP="006C5493">
      <w:pPr>
        <w:numPr>
          <w:ilvl w:val="0"/>
          <w:numId w:val="6"/>
        </w:numPr>
        <w:spacing w:before="360" w:line="240" w:lineRule="auto"/>
        <w:ind w:left="284" w:hanging="284"/>
        <w:contextualSpacing/>
        <w:rPr>
          <w:rFonts w:ascii="Calibri" w:hAnsi="Calibri"/>
          <w:b/>
          <w:i/>
          <w:sz w:val="16"/>
          <w:szCs w:val="16"/>
        </w:rPr>
      </w:pPr>
      <w:r w:rsidRPr="00652CB1">
        <w:rPr>
          <w:rFonts w:ascii="Calibri" w:hAnsi="Calibri"/>
          <w:b/>
          <w:bCs/>
          <w:i/>
          <w:sz w:val="16"/>
          <w:szCs w:val="16"/>
        </w:rPr>
        <w:t>Identità e dati di contatto del titolare del trattamento.</w:t>
      </w:r>
    </w:p>
    <w:p w14:paraId="510B23C8" w14:textId="0B3C8D87" w:rsidR="00FE6FA5" w:rsidRDefault="001A392F" w:rsidP="006C5493">
      <w:pPr>
        <w:spacing w:before="360" w:line="240" w:lineRule="auto"/>
        <w:contextualSpacing/>
        <w:rPr>
          <w:rFonts w:ascii="Calibri" w:hAnsi="Calibri"/>
          <w:bCs/>
          <w:sz w:val="16"/>
          <w:szCs w:val="16"/>
        </w:rPr>
      </w:pPr>
      <w:r w:rsidRPr="00652CB1">
        <w:rPr>
          <w:rFonts w:ascii="Calibri" w:hAnsi="Calibri"/>
          <w:bCs/>
          <w:sz w:val="16"/>
          <w:szCs w:val="16"/>
        </w:rPr>
        <w:t xml:space="preserve">Titolare del trattamento ai sensi degli artt. 4 e 24 del Regolamento è </w:t>
      </w:r>
      <w:bookmarkStart w:id="0" w:name="_Hlk22973715"/>
      <w:r w:rsidR="006C1AE4" w:rsidRPr="00652CB1">
        <w:rPr>
          <w:rFonts w:ascii="Calibri" w:hAnsi="Calibri"/>
          <w:b/>
          <w:bCs/>
          <w:sz w:val="16"/>
          <w:szCs w:val="16"/>
        </w:rPr>
        <w:t>CEVIQ SRL Certificazione Vini e Prodotti Italiani di Qualità</w:t>
      </w:r>
      <w:r w:rsidR="006C1AE4" w:rsidRPr="00652CB1">
        <w:rPr>
          <w:rFonts w:ascii="Calibri" w:hAnsi="Calibri"/>
          <w:bCs/>
          <w:sz w:val="16"/>
          <w:szCs w:val="16"/>
        </w:rPr>
        <w:t xml:space="preserve">, in persona del legale rappresentante </w:t>
      </w:r>
      <w:r w:rsidR="006C1AE4" w:rsidRPr="00652CB1">
        <w:rPr>
          <w:rFonts w:ascii="Calibri" w:hAnsi="Calibri"/>
          <w:bCs/>
          <w:i/>
          <w:sz w:val="16"/>
          <w:szCs w:val="16"/>
        </w:rPr>
        <w:t>pro tempore</w:t>
      </w:r>
      <w:r w:rsidR="006C1AE4" w:rsidRPr="00652CB1">
        <w:rPr>
          <w:rFonts w:ascii="Calibri" w:hAnsi="Calibri"/>
          <w:bCs/>
          <w:sz w:val="16"/>
          <w:szCs w:val="16"/>
        </w:rPr>
        <w:t>, corrente in</w:t>
      </w:r>
      <w:r w:rsidR="006C1AE4" w:rsidRPr="00652CB1">
        <w:rPr>
          <w:rFonts w:ascii="Calibri" w:hAnsi="Calibri"/>
          <w:b/>
          <w:bCs/>
          <w:sz w:val="16"/>
          <w:szCs w:val="16"/>
        </w:rPr>
        <w:t xml:space="preserve"> </w:t>
      </w:r>
      <w:r w:rsidR="006C1AE4" w:rsidRPr="00652CB1">
        <w:rPr>
          <w:rFonts w:ascii="Calibri" w:hAnsi="Calibri"/>
          <w:bCs/>
          <w:sz w:val="16"/>
          <w:szCs w:val="16"/>
        </w:rPr>
        <w:t xml:space="preserve">Via </w:t>
      </w:r>
      <w:proofErr w:type="spellStart"/>
      <w:r w:rsidR="006C1AE4" w:rsidRPr="00652CB1">
        <w:rPr>
          <w:rFonts w:ascii="Calibri" w:hAnsi="Calibri"/>
          <w:bCs/>
          <w:sz w:val="16"/>
          <w:szCs w:val="16"/>
        </w:rPr>
        <w:t>Bortolossi</w:t>
      </w:r>
      <w:proofErr w:type="spellEnd"/>
      <w:r w:rsidR="006C1AE4" w:rsidRPr="00652CB1">
        <w:rPr>
          <w:rFonts w:ascii="Calibri" w:hAnsi="Calibri"/>
          <w:bCs/>
          <w:sz w:val="16"/>
          <w:szCs w:val="16"/>
        </w:rPr>
        <w:t xml:space="preserve">, 1, Pradamano (UD),  P.IVA/C.F. 02577260306, N. REA 271838, tel.: 0432.510619, fax.: 0432.288595, e-mail: </w:t>
      </w:r>
      <w:hyperlink r:id="rId12" w:history="1">
        <w:r w:rsidR="006C1AE4" w:rsidRPr="00652CB1">
          <w:rPr>
            <w:rStyle w:val="Collegamentoipertestuale"/>
            <w:rFonts w:ascii="Calibri" w:hAnsi="Calibri"/>
            <w:bCs/>
            <w:sz w:val="16"/>
            <w:szCs w:val="16"/>
          </w:rPr>
          <w:t>info@ceviq.it</w:t>
        </w:r>
      </w:hyperlink>
      <w:bookmarkEnd w:id="0"/>
      <w:r w:rsidR="00D3718B" w:rsidRPr="00652CB1">
        <w:rPr>
          <w:rFonts w:ascii="Calibri" w:hAnsi="Calibri"/>
          <w:bCs/>
          <w:sz w:val="16"/>
          <w:szCs w:val="16"/>
        </w:rPr>
        <w:t xml:space="preserve">, PEC: </w:t>
      </w:r>
      <w:hyperlink r:id="rId13" w:history="1">
        <w:r w:rsidR="00D3718B" w:rsidRPr="00652CB1">
          <w:rPr>
            <w:rStyle w:val="Collegamentoipertestuale"/>
            <w:rFonts w:ascii="Calibri" w:hAnsi="Calibri"/>
            <w:bCs/>
            <w:sz w:val="16"/>
            <w:szCs w:val="16"/>
          </w:rPr>
          <w:t>ceviqsrl@legalmail.it</w:t>
        </w:r>
      </w:hyperlink>
      <w:r w:rsidR="00D3718B" w:rsidRPr="00652CB1">
        <w:rPr>
          <w:rFonts w:ascii="Calibri" w:hAnsi="Calibri"/>
          <w:bCs/>
          <w:sz w:val="16"/>
          <w:szCs w:val="16"/>
        </w:rPr>
        <w:t xml:space="preserve">. </w:t>
      </w:r>
      <w:r w:rsidR="00FC24BB" w:rsidRPr="00652CB1">
        <w:rPr>
          <w:rFonts w:ascii="Calibri" w:hAnsi="Calibri"/>
          <w:bCs/>
          <w:sz w:val="16"/>
          <w:szCs w:val="16"/>
        </w:rPr>
        <w:t xml:space="preserve">Può rivolgersi </w:t>
      </w:r>
      <w:r w:rsidRPr="00652CB1">
        <w:rPr>
          <w:rFonts w:ascii="Calibri" w:hAnsi="Calibri"/>
          <w:bCs/>
          <w:sz w:val="16"/>
          <w:szCs w:val="16"/>
        </w:rPr>
        <w:t>al Titolare del trattamento scrivendo al citato indirizzo o inviando una e-mail al suindicato indirizzo di posta elettronica.</w:t>
      </w:r>
    </w:p>
    <w:p w14:paraId="2D0E35FB" w14:textId="77777777" w:rsidR="005B6583" w:rsidRPr="00652CB1" w:rsidRDefault="005B6583" w:rsidP="006C5493">
      <w:pPr>
        <w:spacing w:before="360" w:line="240" w:lineRule="auto"/>
        <w:contextualSpacing/>
        <w:rPr>
          <w:rFonts w:ascii="Calibri" w:hAnsi="Calibri"/>
          <w:bCs/>
          <w:sz w:val="16"/>
          <w:szCs w:val="16"/>
        </w:rPr>
      </w:pPr>
    </w:p>
    <w:p w14:paraId="336885AD" w14:textId="2FE8CC55" w:rsidR="0096274D" w:rsidRPr="00652CB1" w:rsidRDefault="001A392F" w:rsidP="005B6A67">
      <w:pPr>
        <w:numPr>
          <w:ilvl w:val="0"/>
          <w:numId w:val="6"/>
        </w:numPr>
        <w:spacing w:line="240" w:lineRule="auto"/>
        <w:rPr>
          <w:rFonts w:ascii="Calibri" w:hAnsi="Calibri"/>
          <w:b/>
          <w:i/>
          <w:sz w:val="16"/>
          <w:szCs w:val="16"/>
        </w:rPr>
      </w:pPr>
      <w:r w:rsidRPr="00652CB1">
        <w:rPr>
          <w:rFonts w:ascii="Calibri" w:hAnsi="Calibri"/>
          <w:b/>
          <w:bCs/>
          <w:i/>
          <w:sz w:val="16"/>
          <w:szCs w:val="16"/>
        </w:rPr>
        <w:t>Finalità del trattamento cui sono destinati i dati e base giu</w:t>
      </w:r>
      <w:r w:rsidR="00630E97" w:rsidRPr="00652CB1">
        <w:rPr>
          <w:rFonts w:ascii="Calibri" w:hAnsi="Calibri"/>
          <w:b/>
          <w:bCs/>
          <w:i/>
          <w:sz w:val="16"/>
          <w:szCs w:val="16"/>
        </w:rPr>
        <w:t>ridica del trattamento</w:t>
      </w:r>
      <w:r w:rsidR="00756FB9" w:rsidRPr="00652CB1">
        <w:rPr>
          <w:rFonts w:ascii="Calibri" w:hAnsi="Calibri"/>
          <w:b/>
          <w:bCs/>
          <w:i/>
          <w:sz w:val="16"/>
          <w:szCs w:val="16"/>
        </w:rPr>
        <w:t>.</w:t>
      </w:r>
    </w:p>
    <w:p w14:paraId="79252C29" w14:textId="7DBC1163" w:rsidR="001A392F" w:rsidRPr="005B6A67" w:rsidRDefault="00FA1DB0" w:rsidP="005B6A67">
      <w:pPr>
        <w:pStyle w:val="Default"/>
        <w:jc w:val="both"/>
        <w:rPr>
          <w:sz w:val="16"/>
          <w:szCs w:val="16"/>
        </w:rPr>
      </w:pPr>
      <w:r w:rsidRPr="00652CB1">
        <w:rPr>
          <w:rFonts w:ascii="Calibri" w:hAnsi="Calibri"/>
          <w:sz w:val="16"/>
          <w:szCs w:val="16"/>
        </w:rPr>
        <w:t xml:space="preserve">I dati personali </w:t>
      </w:r>
      <w:r w:rsidR="00C61544" w:rsidRPr="00652CB1">
        <w:rPr>
          <w:rFonts w:ascii="Calibri" w:hAnsi="Calibri"/>
          <w:sz w:val="16"/>
          <w:szCs w:val="16"/>
        </w:rPr>
        <w:t xml:space="preserve">c.d. identificativi </w:t>
      </w:r>
      <w:r w:rsidR="006B115A" w:rsidRPr="00652CB1">
        <w:rPr>
          <w:rFonts w:ascii="Calibri" w:hAnsi="Calibri"/>
          <w:sz w:val="16"/>
          <w:szCs w:val="16"/>
        </w:rPr>
        <w:t>(per esempio, dati anagrafici,</w:t>
      </w:r>
      <w:r w:rsidR="005A7823" w:rsidRPr="00652CB1">
        <w:rPr>
          <w:rFonts w:ascii="Calibri" w:hAnsi="Calibri"/>
          <w:sz w:val="16"/>
          <w:szCs w:val="16"/>
        </w:rPr>
        <w:t xml:space="preserve"> </w:t>
      </w:r>
      <w:r w:rsidR="006B115A" w:rsidRPr="00652CB1">
        <w:rPr>
          <w:rFonts w:ascii="Calibri" w:hAnsi="Calibri"/>
          <w:sz w:val="16"/>
          <w:szCs w:val="16"/>
        </w:rPr>
        <w:t>recapiti, indirizz</w:t>
      </w:r>
      <w:r w:rsidR="00C61544" w:rsidRPr="00652CB1">
        <w:rPr>
          <w:rFonts w:ascii="Calibri" w:hAnsi="Calibri"/>
          <w:sz w:val="16"/>
          <w:szCs w:val="16"/>
        </w:rPr>
        <w:t xml:space="preserve">o e-mail, etc.) </w:t>
      </w:r>
      <w:r w:rsidRPr="00652CB1">
        <w:rPr>
          <w:rFonts w:ascii="Calibri" w:hAnsi="Calibri"/>
          <w:sz w:val="16"/>
          <w:szCs w:val="16"/>
        </w:rPr>
        <w:t xml:space="preserve">da Lei direttamente conferiti o comunque raccolti dallo scrivente Titolare saranno trattati in via esclusiva </w:t>
      </w:r>
      <w:r w:rsidR="00F73628" w:rsidRPr="00652CB1">
        <w:rPr>
          <w:rFonts w:ascii="Calibri" w:hAnsi="Calibri"/>
          <w:sz w:val="16"/>
          <w:szCs w:val="16"/>
        </w:rPr>
        <w:t>ai fini de</w:t>
      </w:r>
      <w:r w:rsidR="00981D86" w:rsidRPr="00652CB1">
        <w:rPr>
          <w:rFonts w:ascii="Calibri" w:hAnsi="Calibri"/>
          <w:sz w:val="16"/>
          <w:szCs w:val="16"/>
        </w:rPr>
        <w:t xml:space="preserve">l perseguimento </w:t>
      </w:r>
      <w:r w:rsidR="009C0322" w:rsidRPr="00652CB1">
        <w:rPr>
          <w:rFonts w:ascii="Calibri" w:hAnsi="Calibri"/>
          <w:sz w:val="16"/>
          <w:szCs w:val="16"/>
        </w:rPr>
        <w:t>delle finalità statutarie e, in particolare</w:t>
      </w:r>
      <w:bookmarkStart w:id="1" w:name="_Hlk22974331"/>
      <w:r w:rsidR="009C0322" w:rsidRPr="00652CB1">
        <w:rPr>
          <w:rFonts w:ascii="Calibri" w:hAnsi="Calibri"/>
          <w:sz w:val="16"/>
          <w:szCs w:val="16"/>
        </w:rPr>
        <w:t xml:space="preserve">, </w:t>
      </w:r>
      <w:bookmarkStart w:id="2" w:name="_Hlk22975311"/>
      <w:r w:rsidR="00024D32" w:rsidRPr="00652CB1">
        <w:rPr>
          <w:rFonts w:ascii="Calibri" w:hAnsi="Calibri"/>
          <w:sz w:val="16"/>
          <w:szCs w:val="16"/>
        </w:rPr>
        <w:t xml:space="preserve">per </w:t>
      </w:r>
      <w:r w:rsidRPr="00652CB1">
        <w:rPr>
          <w:rFonts w:ascii="Calibri" w:hAnsi="Calibri"/>
          <w:sz w:val="16"/>
          <w:szCs w:val="16"/>
        </w:rPr>
        <w:t>le fina</w:t>
      </w:r>
      <w:r w:rsidR="00B11730" w:rsidRPr="00652CB1">
        <w:rPr>
          <w:rFonts w:ascii="Calibri" w:hAnsi="Calibri"/>
          <w:sz w:val="16"/>
          <w:szCs w:val="16"/>
        </w:rPr>
        <w:t xml:space="preserve">lità connesse </w:t>
      </w:r>
      <w:r w:rsidR="007B1DAA" w:rsidRPr="00652CB1">
        <w:rPr>
          <w:rFonts w:ascii="Calibri" w:hAnsi="Calibri"/>
          <w:sz w:val="16"/>
          <w:szCs w:val="16"/>
        </w:rPr>
        <w:t>all’</w:t>
      </w:r>
      <w:r w:rsidR="00E91D6F" w:rsidRPr="00652CB1">
        <w:rPr>
          <w:rFonts w:ascii="Calibri" w:hAnsi="Calibri"/>
          <w:sz w:val="16"/>
          <w:szCs w:val="16"/>
        </w:rPr>
        <w:t>esecuzione</w:t>
      </w:r>
      <w:r w:rsidR="007B1DAA" w:rsidRPr="00652CB1">
        <w:rPr>
          <w:rFonts w:ascii="Calibri" w:hAnsi="Calibri"/>
          <w:sz w:val="16"/>
          <w:szCs w:val="16"/>
        </w:rPr>
        <w:t xml:space="preserve"> delle</w:t>
      </w:r>
      <w:r w:rsidR="00E91D6F" w:rsidRPr="00652CB1">
        <w:rPr>
          <w:rFonts w:ascii="Calibri" w:hAnsi="Calibri"/>
          <w:sz w:val="16"/>
          <w:szCs w:val="16"/>
        </w:rPr>
        <w:t xml:space="preserve"> attività di controllo e certificazione</w:t>
      </w:r>
      <w:r w:rsidR="007B1DAA" w:rsidRPr="00652CB1">
        <w:rPr>
          <w:rFonts w:ascii="Calibri" w:hAnsi="Calibri"/>
          <w:sz w:val="16"/>
          <w:szCs w:val="16"/>
        </w:rPr>
        <w:t xml:space="preserve"> </w:t>
      </w:r>
      <w:r w:rsidR="00E91D6F" w:rsidRPr="00652CB1">
        <w:rPr>
          <w:rFonts w:ascii="Calibri" w:hAnsi="Calibri"/>
          <w:sz w:val="16"/>
          <w:szCs w:val="16"/>
        </w:rPr>
        <w:t>ai sensi de</w:t>
      </w:r>
      <w:r w:rsidR="005B6A67">
        <w:rPr>
          <w:rFonts w:ascii="Calibri" w:hAnsi="Calibri"/>
          <w:sz w:val="16"/>
          <w:szCs w:val="16"/>
        </w:rPr>
        <w:t xml:space="preserve">i </w:t>
      </w:r>
      <w:proofErr w:type="spellStart"/>
      <w:r w:rsidR="005B6A67" w:rsidRPr="005B6A67">
        <w:rPr>
          <w:rFonts w:ascii="Calibri" w:hAnsi="Calibri"/>
          <w:sz w:val="16"/>
          <w:szCs w:val="16"/>
        </w:rPr>
        <w:t>Regg</w:t>
      </w:r>
      <w:proofErr w:type="spellEnd"/>
      <w:r w:rsidR="005B6A67" w:rsidRPr="005B6A67">
        <w:rPr>
          <w:rFonts w:ascii="Calibri" w:hAnsi="Calibri"/>
          <w:sz w:val="16"/>
          <w:szCs w:val="16"/>
        </w:rPr>
        <w:t xml:space="preserve">. (UE) n. 1308/2013 e 1306/2013 e loro successive modifiche e integrazioni relativi ai regimi delle denominazioni di origine e indicazioni geografiche dei prodotti vitivinicoli </w:t>
      </w:r>
      <w:bookmarkEnd w:id="1"/>
      <w:bookmarkEnd w:id="2"/>
      <w:r w:rsidR="005B6A67" w:rsidRPr="005B6A67">
        <w:rPr>
          <w:rFonts w:ascii="Calibri" w:hAnsi="Calibri"/>
          <w:sz w:val="16"/>
          <w:szCs w:val="16"/>
        </w:rPr>
        <w:t>p</w:t>
      </w:r>
      <w:r w:rsidR="005B6A67">
        <w:rPr>
          <w:rFonts w:ascii="Calibri" w:hAnsi="Calibri"/>
          <w:sz w:val="16"/>
          <w:szCs w:val="16"/>
        </w:rPr>
        <w:t>er la categoria vini</w:t>
      </w:r>
      <w:r w:rsidR="00645C9B" w:rsidRPr="004765E1">
        <w:rPr>
          <w:rFonts w:ascii="Calibri" w:hAnsi="Calibri"/>
          <w:sz w:val="16"/>
          <w:szCs w:val="16"/>
        </w:rPr>
        <w:t xml:space="preserve"> nonché </w:t>
      </w:r>
      <w:r w:rsidR="0075784D" w:rsidRPr="004765E1">
        <w:rPr>
          <w:rFonts w:ascii="Calibri" w:hAnsi="Calibri"/>
          <w:sz w:val="16"/>
          <w:szCs w:val="16"/>
        </w:rPr>
        <w:t>per riscontrare la</w:t>
      </w:r>
      <w:r w:rsidR="00BB269F" w:rsidRPr="004765E1">
        <w:rPr>
          <w:rFonts w:ascii="Calibri" w:hAnsi="Calibri"/>
          <w:sz w:val="16"/>
          <w:szCs w:val="16"/>
        </w:rPr>
        <w:t xml:space="preserve"> Sua </w:t>
      </w:r>
      <w:r w:rsidR="00687266" w:rsidRPr="004765E1">
        <w:rPr>
          <w:rFonts w:ascii="Calibri" w:hAnsi="Calibri"/>
          <w:sz w:val="16"/>
          <w:szCs w:val="16"/>
        </w:rPr>
        <w:t>richiesta di attivazione</w:t>
      </w:r>
      <w:r w:rsidR="007E1666" w:rsidRPr="004765E1">
        <w:rPr>
          <w:rFonts w:ascii="Calibri" w:hAnsi="Calibri"/>
          <w:sz w:val="16"/>
          <w:szCs w:val="16"/>
        </w:rPr>
        <w:t xml:space="preserve"> dell’area riservata sulla piattaforma informatica </w:t>
      </w:r>
      <w:proofErr w:type="spellStart"/>
      <w:r w:rsidR="007E1666" w:rsidRPr="004765E1">
        <w:rPr>
          <w:rFonts w:ascii="Calibri" w:hAnsi="Calibri"/>
          <w:sz w:val="16"/>
          <w:szCs w:val="16"/>
        </w:rPr>
        <w:t>Gerem</w:t>
      </w:r>
      <w:proofErr w:type="spellEnd"/>
      <w:r w:rsidR="007E1666" w:rsidRPr="004765E1">
        <w:rPr>
          <w:rFonts w:ascii="Calibri" w:hAnsi="Calibri"/>
          <w:sz w:val="16"/>
          <w:szCs w:val="16"/>
        </w:rPr>
        <w:t xml:space="preserve"> e per</w:t>
      </w:r>
      <w:r w:rsidR="00546056" w:rsidRPr="004765E1">
        <w:rPr>
          <w:rFonts w:ascii="Calibri" w:hAnsi="Calibri"/>
          <w:sz w:val="16"/>
          <w:szCs w:val="16"/>
        </w:rPr>
        <w:t xml:space="preserve"> </w:t>
      </w:r>
      <w:r w:rsidR="00E865AB" w:rsidRPr="004765E1">
        <w:rPr>
          <w:rFonts w:ascii="Calibri" w:hAnsi="Calibri"/>
          <w:sz w:val="16"/>
          <w:szCs w:val="16"/>
        </w:rPr>
        <w:t>la gestione delle</w:t>
      </w:r>
      <w:r w:rsidR="00537B35" w:rsidRPr="004765E1">
        <w:rPr>
          <w:rFonts w:ascii="Calibri" w:hAnsi="Calibri"/>
          <w:sz w:val="16"/>
          <w:szCs w:val="16"/>
        </w:rPr>
        <w:t xml:space="preserve"> </w:t>
      </w:r>
      <w:r w:rsidR="00546056" w:rsidRPr="004765E1">
        <w:rPr>
          <w:rFonts w:ascii="Calibri" w:hAnsi="Calibri"/>
          <w:sz w:val="16"/>
          <w:szCs w:val="16"/>
        </w:rPr>
        <w:t>comunicazioni relative alle varie operazioni da effettuare attraverso</w:t>
      </w:r>
      <w:r w:rsidR="007E1666" w:rsidRPr="004765E1">
        <w:rPr>
          <w:rFonts w:ascii="Calibri" w:hAnsi="Calibri"/>
          <w:sz w:val="16"/>
          <w:szCs w:val="16"/>
        </w:rPr>
        <w:t xml:space="preserve"> il </w:t>
      </w:r>
      <w:r w:rsidR="000C1DCC" w:rsidRPr="004765E1">
        <w:rPr>
          <w:rFonts w:ascii="Calibri" w:hAnsi="Calibri"/>
          <w:sz w:val="16"/>
          <w:szCs w:val="16"/>
        </w:rPr>
        <w:t xml:space="preserve">suddetto </w:t>
      </w:r>
      <w:r w:rsidR="007E1666" w:rsidRPr="004765E1">
        <w:rPr>
          <w:rFonts w:ascii="Calibri" w:hAnsi="Calibri"/>
          <w:sz w:val="16"/>
          <w:szCs w:val="16"/>
        </w:rPr>
        <w:t>portale</w:t>
      </w:r>
      <w:r w:rsidR="00D22895" w:rsidRPr="004765E1">
        <w:rPr>
          <w:rFonts w:ascii="Calibri" w:hAnsi="Calibri"/>
          <w:sz w:val="16"/>
          <w:szCs w:val="16"/>
        </w:rPr>
        <w:t>.</w:t>
      </w:r>
      <w:r w:rsidR="00063B07" w:rsidRPr="004765E1">
        <w:rPr>
          <w:rFonts w:ascii="Calibri" w:hAnsi="Calibri"/>
          <w:sz w:val="16"/>
          <w:szCs w:val="16"/>
        </w:rPr>
        <w:t xml:space="preserve"> </w:t>
      </w:r>
      <w:r w:rsidR="00D22895" w:rsidRPr="004765E1">
        <w:rPr>
          <w:rFonts w:ascii="Calibri" w:hAnsi="Calibri"/>
          <w:sz w:val="16"/>
          <w:szCs w:val="16"/>
        </w:rPr>
        <w:t>Tutti i dati comunicati dall’interessato sono trattati, quindi, esclusivamente</w:t>
      </w:r>
      <w:r w:rsidR="00D22895" w:rsidRPr="00652CB1">
        <w:rPr>
          <w:rFonts w:ascii="Calibri" w:hAnsi="Calibri"/>
          <w:sz w:val="16"/>
          <w:szCs w:val="16"/>
        </w:rPr>
        <w:t xml:space="preserve"> per adempimenti connessi all’attività di Ceviq e, in particolare, per l’inserimento delle anagrafiche nei database informatici (DB) e banche dati di proprietà dello scrivente e per l’esecuzione dei conseguenti adempimenti di natura amministrativa, contabile </w:t>
      </w:r>
      <w:r w:rsidR="004378D4">
        <w:rPr>
          <w:rFonts w:ascii="Calibri" w:hAnsi="Calibri"/>
          <w:sz w:val="16"/>
          <w:szCs w:val="16"/>
        </w:rPr>
        <w:t>e</w:t>
      </w:r>
      <w:r w:rsidR="00D22895" w:rsidRPr="00652CB1">
        <w:rPr>
          <w:rFonts w:ascii="Calibri" w:hAnsi="Calibri"/>
          <w:sz w:val="16"/>
          <w:szCs w:val="16"/>
        </w:rPr>
        <w:t xml:space="preserve"> fiscale.</w:t>
      </w:r>
      <w:r w:rsidR="00063B07" w:rsidRPr="00652CB1">
        <w:rPr>
          <w:rFonts w:ascii="Calibri" w:hAnsi="Calibri"/>
          <w:sz w:val="16"/>
          <w:szCs w:val="16"/>
        </w:rPr>
        <w:t xml:space="preserve"> </w:t>
      </w:r>
      <w:r w:rsidR="001A392F" w:rsidRPr="00652CB1">
        <w:rPr>
          <w:rFonts w:ascii="Calibri" w:hAnsi="Calibri"/>
          <w:sz w:val="16"/>
          <w:szCs w:val="16"/>
        </w:rPr>
        <w:t xml:space="preserve">La base giuridica del trattamento per le finalità suindicate è </w:t>
      </w:r>
      <w:r w:rsidR="0017602C" w:rsidRPr="00652CB1">
        <w:rPr>
          <w:rFonts w:ascii="Calibri" w:hAnsi="Calibri"/>
          <w:sz w:val="16"/>
          <w:szCs w:val="16"/>
        </w:rPr>
        <w:t xml:space="preserve">l’art. 6, paragrafo 1, lettera b) del </w:t>
      </w:r>
      <w:r w:rsidR="0017602C" w:rsidRPr="00652CB1">
        <w:rPr>
          <w:rFonts w:ascii="Calibri" w:hAnsi="Calibri"/>
          <w:bCs/>
          <w:sz w:val="16"/>
          <w:szCs w:val="16"/>
        </w:rPr>
        <w:t>GDPR (“</w:t>
      </w:r>
      <w:r w:rsidR="0017602C" w:rsidRPr="00652CB1">
        <w:rPr>
          <w:rFonts w:ascii="Calibri" w:hAnsi="Calibri"/>
          <w:i/>
          <w:iCs/>
          <w:sz w:val="16"/>
          <w:szCs w:val="16"/>
        </w:rPr>
        <w:t>il trattamento è necessario all'esecuzione di un contratto di cui l'interessato è parte o all'esecuzione di misure precontrattuali adottate su richiesta dello stesso”</w:t>
      </w:r>
      <w:r w:rsidR="0017602C" w:rsidRPr="00652CB1">
        <w:rPr>
          <w:rFonts w:ascii="Calibri" w:hAnsi="Calibri"/>
          <w:sz w:val="16"/>
          <w:szCs w:val="16"/>
        </w:rPr>
        <w:t xml:space="preserve">) e </w:t>
      </w:r>
      <w:r w:rsidR="001A392F" w:rsidRPr="00652CB1">
        <w:rPr>
          <w:rFonts w:ascii="Calibri" w:hAnsi="Calibri"/>
          <w:sz w:val="16"/>
          <w:szCs w:val="16"/>
        </w:rPr>
        <w:t>lettera c), cit. (</w:t>
      </w:r>
      <w:r w:rsidR="001A392F" w:rsidRPr="00652CB1">
        <w:rPr>
          <w:rFonts w:ascii="Calibri" w:hAnsi="Calibri"/>
          <w:i/>
          <w:iCs/>
          <w:sz w:val="16"/>
          <w:szCs w:val="16"/>
        </w:rPr>
        <w:t>“il trattamento è necessario per adempiere un obbligo legale al quale è soggetto il titolare del trattamento”</w:t>
      </w:r>
      <w:r w:rsidR="001A392F" w:rsidRPr="00652CB1">
        <w:rPr>
          <w:rFonts w:ascii="Calibri" w:hAnsi="Calibri"/>
          <w:sz w:val="16"/>
          <w:szCs w:val="16"/>
        </w:rPr>
        <w:t>).</w:t>
      </w:r>
    </w:p>
    <w:p w14:paraId="40503AEE" w14:textId="77777777" w:rsidR="005B6583" w:rsidRPr="00652CB1" w:rsidRDefault="005B6583" w:rsidP="006C5493">
      <w:pPr>
        <w:spacing w:line="240" w:lineRule="auto"/>
        <w:rPr>
          <w:rFonts w:ascii="Calibri" w:hAnsi="Calibri"/>
          <w:sz w:val="16"/>
          <w:szCs w:val="16"/>
        </w:rPr>
      </w:pPr>
    </w:p>
    <w:p w14:paraId="64860FCA" w14:textId="05CE48A6" w:rsidR="00FA1DB0" w:rsidRPr="00652CB1" w:rsidRDefault="00FA1DB0" w:rsidP="00C94792">
      <w:pPr>
        <w:numPr>
          <w:ilvl w:val="0"/>
          <w:numId w:val="6"/>
        </w:numPr>
        <w:spacing w:line="240" w:lineRule="auto"/>
        <w:rPr>
          <w:rFonts w:ascii="Calibri" w:hAnsi="Calibri"/>
          <w:sz w:val="16"/>
          <w:szCs w:val="16"/>
        </w:rPr>
      </w:pPr>
      <w:r w:rsidRPr="00652CB1">
        <w:rPr>
          <w:rFonts w:ascii="Calibri" w:hAnsi="Calibri"/>
          <w:b/>
          <w:i/>
          <w:sz w:val="16"/>
          <w:szCs w:val="16"/>
        </w:rPr>
        <w:t xml:space="preserve">Modalità di trattamento </w:t>
      </w:r>
      <w:r w:rsidR="003D3E4B" w:rsidRPr="00652CB1">
        <w:rPr>
          <w:rFonts w:ascii="Calibri" w:hAnsi="Calibri"/>
          <w:b/>
          <w:i/>
          <w:sz w:val="16"/>
          <w:szCs w:val="16"/>
        </w:rPr>
        <w:t xml:space="preserve">dei </w:t>
      </w:r>
      <w:r w:rsidRPr="00652CB1">
        <w:rPr>
          <w:rFonts w:ascii="Calibri" w:hAnsi="Calibri"/>
          <w:b/>
          <w:i/>
          <w:sz w:val="16"/>
          <w:szCs w:val="16"/>
        </w:rPr>
        <w:t>dati.</w:t>
      </w:r>
      <w:r w:rsidRPr="00652CB1">
        <w:rPr>
          <w:rFonts w:ascii="Calibri" w:hAnsi="Calibri"/>
          <w:sz w:val="16"/>
          <w:szCs w:val="16"/>
        </w:rPr>
        <w:t xml:space="preserve"> </w:t>
      </w:r>
    </w:p>
    <w:p w14:paraId="4CA1AA0F" w14:textId="60F1A330" w:rsidR="00420EDC" w:rsidRDefault="00420EDC" w:rsidP="00420EDC">
      <w:pPr>
        <w:spacing w:line="240" w:lineRule="auto"/>
        <w:contextualSpacing/>
        <w:rPr>
          <w:rFonts w:ascii="Calibri" w:hAnsi="Calibri"/>
          <w:sz w:val="16"/>
          <w:szCs w:val="16"/>
        </w:rPr>
      </w:pPr>
      <w:r w:rsidRPr="00652CB1">
        <w:rPr>
          <w:rFonts w:ascii="Calibri" w:hAnsi="Calibri"/>
          <w:sz w:val="16"/>
          <w:szCs w:val="16"/>
        </w:rPr>
        <w:t>Il trattamento dei Suoi dati personali, potrà essere effettuato con l’ausilio di mezzi elettronici o comunque automatizzati con modalità e procedure strettamente necessarie al perseguimento delle finalità sopra descritte. In relazione alle suindicate finalità, il trattamento dei Suoi dati personali avverrà mediante strumenti manuali, informatici e telematici per la mera realizzazione delle finalità stesse e, comunque, in modo da garantirne la sicurezza e la riservatezza. Il trattamento sarà effettuato con sistemi atti a memorizzare, gestire e trasmettere i dati stessi, con logiche strettamente correlate alle finalità stesse, sulla base dei dati in nostro possesso e con l’impegno da parte Sua di comunicarci tempestivamente eventuali correzioni, integrazioni e/o aggiornamenti.</w:t>
      </w:r>
    </w:p>
    <w:p w14:paraId="310E4367" w14:textId="77777777" w:rsidR="005B6583" w:rsidRPr="00652CB1" w:rsidRDefault="005B6583" w:rsidP="00420EDC">
      <w:pPr>
        <w:spacing w:line="240" w:lineRule="auto"/>
        <w:contextualSpacing/>
        <w:rPr>
          <w:rFonts w:ascii="Calibri" w:hAnsi="Calibri"/>
          <w:sz w:val="16"/>
          <w:szCs w:val="16"/>
        </w:rPr>
      </w:pPr>
    </w:p>
    <w:p w14:paraId="79A84F9D" w14:textId="77777777" w:rsidR="003D3E4B" w:rsidRPr="00652CB1" w:rsidRDefault="003D3E4B" w:rsidP="00420EDC">
      <w:pPr>
        <w:keepLines/>
        <w:numPr>
          <w:ilvl w:val="0"/>
          <w:numId w:val="6"/>
        </w:numPr>
        <w:overflowPunct/>
        <w:spacing w:line="240" w:lineRule="auto"/>
        <w:ind w:left="284" w:right="0" w:hanging="284"/>
        <w:contextualSpacing/>
        <w:textAlignment w:val="auto"/>
        <w:rPr>
          <w:rFonts w:ascii="Calibri" w:hAnsi="Calibri"/>
          <w:b/>
          <w:bCs/>
          <w:i/>
          <w:sz w:val="16"/>
          <w:szCs w:val="16"/>
        </w:rPr>
      </w:pPr>
      <w:r w:rsidRPr="00652CB1">
        <w:rPr>
          <w:rFonts w:ascii="Calibri" w:hAnsi="Calibri"/>
          <w:b/>
          <w:bCs/>
          <w:i/>
          <w:sz w:val="16"/>
          <w:szCs w:val="16"/>
        </w:rPr>
        <w:t>Eventuali destinatari e le eventuali categorie di destinatari dei dati personali.</w:t>
      </w:r>
    </w:p>
    <w:p w14:paraId="3295BCB3" w14:textId="7381FF06" w:rsidR="00F47C48" w:rsidRDefault="00394800" w:rsidP="00394800">
      <w:pPr>
        <w:spacing w:line="240" w:lineRule="auto"/>
        <w:contextualSpacing/>
        <w:rPr>
          <w:rFonts w:ascii="Calibri" w:hAnsi="Calibri"/>
          <w:sz w:val="16"/>
          <w:szCs w:val="16"/>
        </w:rPr>
      </w:pPr>
      <w:r w:rsidRPr="00652CB1">
        <w:rPr>
          <w:rFonts w:ascii="Calibri" w:hAnsi="Calibri"/>
          <w:sz w:val="16"/>
          <w:szCs w:val="16"/>
        </w:rPr>
        <w:t>Il trattamento dei dati personali da Lei conferiti verrà effettuato a mezzo di soggetti espressamente e specificamente designati da</w:t>
      </w:r>
      <w:r w:rsidR="004B0820" w:rsidRPr="00652CB1">
        <w:rPr>
          <w:rFonts w:ascii="Calibri" w:hAnsi="Calibri"/>
          <w:sz w:val="16"/>
          <w:szCs w:val="16"/>
        </w:rPr>
        <w:t xml:space="preserve"> Ceviq</w:t>
      </w:r>
      <w:r w:rsidRPr="00652CB1">
        <w:rPr>
          <w:rFonts w:ascii="Calibri" w:hAnsi="Calibri"/>
          <w:sz w:val="16"/>
          <w:szCs w:val="16"/>
        </w:rPr>
        <w:t xml:space="preserve"> che operano presso la sede dello stesso (sede legale e/o sede operativa) ovvero presso suoi uffici periferici e/o altre strutture (sedi secondarie, sedi distaccate, etc.). Tali soggetti tratteranno i Suoi dati conformemente alle istruzioni ricevute da</w:t>
      </w:r>
      <w:r w:rsidR="004B0820" w:rsidRPr="00652CB1">
        <w:rPr>
          <w:rFonts w:ascii="Calibri" w:hAnsi="Calibri"/>
          <w:sz w:val="16"/>
          <w:szCs w:val="16"/>
        </w:rPr>
        <w:t xml:space="preserve"> Ceviq</w:t>
      </w:r>
      <w:r w:rsidRPr="00652CB1">
        <w:rPr>
          <w:rFonts w:ascii="Calibri" w:hAnsi="Calibri"/>
          <w:sz w:val="16"/>
          <w:szCs w:val="16"/>
        </w:rPr>
        <w:t>, in qualità di responsabili (art. 28 cit.</w:t>
      </w:r>
      <w:r w:rsidRPr="00652CB1">
        <w:rPr>
          <w:rFonts w:ascii="Calibri" w:hAnsi="Calibri"/>
          <w:bCs/>
          <w:sz w:val="16"/>
          <w:szCs w:val="16"/>
        </w:rPr>
        <w:t>) o in qualità di autorizzati (art. 29 cit.) ovvero quali soggetti espressamente designati al trattamento dei dati nei termini previsti dal Regolamento e dalla normativa</w:t>
      </w:r>
      <w:r w:rsidR="009C1B09" w:rsidRPr="00652CB1">
        <w:rPr>
          <w:rFonts w:ascii="Calibri" w:hAnsi="Calibri"/>
          <w:bCs/>
          <w:sz w:val="16"/>
          <w:szCs w:val="16"/>
        </w:rPr>
        <w:t xml:space="preserve"> </w:t>
      </w:r>
      <w:r w:rsidRPr="00652CB1">
        <w:rPr>
          <w:rFonts w:ascii="Calibri" w:hAnsi="Calibri"/>
          <w:bCs/>
          <w:sz w:val="16"/>
          <w:szCs w:val="16"/>
        </w:rPr>
        <w:t>nazionale di adeguamento alle disposizioni del GDPR</w:t>
      </w:r>
      <w:r w:rsidR="004B0820" w:rsidRPr="00652CB1">
        <w:rPr>
          <w:rFonts w:ascii="Calibri" w:hAnsi="Calibri"/>
          <w:sz w:val="16"/>
          <w:szCs w:val="16"/>
        </w:rPr>
        <w:t xml:space="preserve"> (D. Lgs. n. 101/2018);</w:t>
      </w:r>
      <w:r w:rsidRPr="00652CB1">
        <w:rPr>
          <w:rFonts w:ascii="Calibri" w:hAnsi="Calibri"/>
          <w:sz w:val="16"/>
          <w:szCs w:val="16"/>
        </w:rPr>
        <w:t xml:space="preserve"> tra questi si indicano i dipendenti o i collaboratori addetti alle strutture del Titolare nell’ambito delle funzioni cui sono adibiti ed esclusivamente per il conseguimento delle specifiche finalità indicate nella presente informativa. I dati forniti potranno, altresì, essere trattati dal Titolare ovvero anche </w:t>
      </w:r>
      <w:r w:rsidRPr="00652CB1">
        <w:rPr>
          <w:rFonts w:ascii="Calibri" w:hAnsi="Calibri"/>
          <w:sz w:val="16"/>
          <w:szCs w:val="16"/>
        </w:rPr>
        <w:t>comunicati a soggetti terzi qualora detto trattamento risulti funzionale agli obblighi di legge, quali, ad esempio, legali e consulenti fiscali; società di servizi informatici, di tipo gestionale, di archiviazione o di altri servizi di natura tecnico/organizzativa ovvero società che offrono servizi di consulenza e assistenza fiscale.</w:t>
      </w:r>
      <w:r w:rsidR="00063B07" w:rsidRPr="00652CB1">
        <w:rPr>
          <w:rFonts w:ascii="Calibri" w:hAnsi="Calibri"/>
          <w:sz w:val="16"/>
          <w:szCs w:val="16"/>
        </w:rPr>
        <w:t xml:space="preserve"> </w:t>
      </w:r>
      <w:r w:rsidRPr="00652CB1">
        <w:rPr>
          <w:rFonts w:ascii="Calibri" w:hAnsi="Calibri"/>
          <w:sz w:val="16"/>
          <w:szCs w:val="16"/>
        </w:rPr>
        <w:t xml:space="preserve">I Suoi dati potranno essere, inoltre, comunicati a soggetti terzi nei confronti dei quali la comunicazione dei dati è obbligatoria (ad esempio, Autorità Giudiziaria, </w:t>
      </w:r>
      <w:r w:rsidR="002B05AE" w:rsidRPr="00652CB1">
        <w:rPr>
          <w:rFonts w:ascii="Calibri" w:hAnsi="Calibri"/>
          <w:sz w:val="16"/>
          <w:szCs w:val="16"/>
        </w:rPr>
        <w:t>Ministero delle politiche agricole, alimentari</w:t>
      </w:r>
      <w:r w:rsidR="00DB5920" w:rsidRPr="00652CB1">
        <w:rPr>
          <w:rFonts w:ascii="Calibri" w:hAnsi="Calibri"/>
          <w:sz w:val="16"/>
          <w:szCs w:val="16"/>
        </w:rPr>
        <w:t xml:space="preserve"> e </w:t>
      </w:r>
      <w:r w:rsidR="002B05AE" w:rsidRPr="00652CB1">
        <w:rPr>
          <w:rFonts w:ascii="Calibri" w:hAnsi="Calibri"/>
          <w:sz w:val="16"/>
          <w:szCs w:val="16"/>
        </w:rPr>
        <w:t>forestali,</w:t>
      </w:r>
      <w:r w:rsidR="00B76FB6" w:rsidRPr="00652CB1">
        <w:rPr>
          <w:rFonts w:ascii="Calibri" w:hAnsi="Calibri"/>
          <w:sz w:val="16"/>
          <w:szCs w:val="16"/>
        </w:rPr>
        <w:t xml:space="preserve"> Ispettorato Centrale per il controllo della qualità dei prodotti agroalimentari</w:t>
      </w:r>
      <w:r w:rsidRPr="00652CB1">
        <w:rPr>
          <w:rFonts w:ascii="Calibri" w:hAnsi="Calibri"/>
          <w:sz w:val="16"/>
          <w:szCs w:val="16"/>
        </w:rPr>
        <w:t xml:space="preserve">, </w:t>
      </w:r>
      <w:r w:rsidR="00507FBB" w:rsidRPr="00652CB1">
        <w:rPr>
          <w:rFonts w:ascii="Calibri" w:hAnsi="Calibri"/>
          <w:sz w:val="16"/>
          <w:szCs w:val="16"/>
        </w:rPr>
        <w:t>Regione</w:t>
      </w:r>
      <w:r w:rsidR="006E006C" w:rsidRPr="00652CB1">
        <w:rPr>
          <w:rFonts w:ascii="Calibri" w:hAnsi="Calibri"/>
          <w:sz w:val="16"/>
          <w:szCs w:val="16"/>
        </w:rPr>
        <w:t xml:space="preserve"> Autonoma </w:t>
      </w:r>
      <w:proofErr w:type="gramStart"/>
      <w:r w:rsidR="006E006C" w:rsidRPr="00652CB1">
        <w:rPr>
          <w:rFonts w:ascii="Calibri" w:hAnsi="Calibri"/>
          <w:sz w:val="16"/>
          <w:szCs w:val="16"/>
        </w:rPr>
        <w:t>Friuli Venezia Giulia</w:t>
      </w:r>
      <w:proofErr w:type="gramEnd"/>
      <w:r w:rsidR="00507FBB" w:rsidRPr="00652CB1">
        <w:rPr>
          <w:rFonts w:ascii="Calibri" w:hAnsi="Calibri"/>
          <w:sz w:val="16"/>
          <w:szCs w:val="16"/>
        </w:rPr>
        <w:t>, Organism</w:t>
      </w:r>
      <w:r w:rsidR="00886510" w:rsidRPr="00652CB1">
        <w:rPr>
          <w:rFonts w:ascii="Calibri" w:hAnsi="Calibri"/>
          <w:sz w:val="16"/>
          <w:szCs w:val="16"/>
        </w:rPr>
        <w:t>i</w:t>
      </w:r>
      <w:r w:rsidR="00507FBB" w:rsidRPr="00652CB1">
        <w:rPr>
          <w:rFonts w:ascii="Calibri" w:hAnsi="Calibri"/>
          <w:sz w:val="16"/>
          <w:szCs w:val="16"/>
        </w:rPr>
        <w:t xml:space="preserve"> di Accreditament</w:t>
      </w:r>
      <w:r w:rsidR="00886510" w:rsidRPr="00652CB1">
        <w:rPr>
          <w:rFonts w:ascii="Calibri" w:hAnsi="Calibri"/>
          <w:sz w:val="16"/>
          <w:szCs w:val="16"/>
        </w:rPr>
        <w:t>o</w:t>
      </w:r>
      <w:r w:rsidR="00FF5C20" w:rsidRPr="00652CB1">
        <w:rPr>
          <w:rFonts w:ascii="Calibri" w:hAnsi="Calibri"/>
          <w:sz w:val="16"/>
          <w:szCs w:val="16"/>
        </w:rPr>
        <w:t>,</w:t>
      </w:r>
      <w:r w:rsidR="000830D2" w:rsidRPr="00652CB1">
        <w:rPr>
          <w:rFonts w:ascii="Calibri" w:hAnsi="Calibri"/>
          <w:sz w:val="16"/>
          <w:szCs w:val="16"/>
        </w:rPr>
        <w:t xml:space="preserve"> </w:t>
      </w:r>
      <w:r w:rsidR="00F8005F" w:rsidRPr="00B909C2">
        <w:rPr>
          <w:rFonts w:ascii="Calibri" w:hAnsi="Calibri"/>
          <w:sz w:val="16"/>
          <w:szCs w:val="16"/>
        </w:rPr>
        <w:t xml:space="preserve">laboratori di </w:t>
      </w:r>
      <w:r w:rsidR="00F8005F" w:rsidRPr="004765E1">
        <w:rPr>
          <w:rFonts w:ascii="Calibri" w:hAnsi="Calibri"/>
          <w:sz w:val="16"/>
          <w:szCs w:val="16"/>
        </w:rPr>
        <w:t xml:space="preserve">analisi, </w:t>
      </w:r>
      <w:r w:rsidR="000830D2" w:rsidRPr="004765E1">
        <w:rPr>
          <w:rFonts w:ascii="Calibri" w:hAnsi="Calibri"/>
          <w:sz w:val="16"/>
          <w:szCs w:val="16"/>
        </w:rPr>
        <w:t xml:space="preserve">Consorzi di tutela aventi titolo, </w:t>
      </w:r>
      <w:r w:rsidRPr="004765E1">
        <w:rPr>
          <w:rFonts w:ascii="Calibri" w:hAnsi="Calibri"/>
          <w:sz w:val="16"/>
          <w:szCs w:val="16"/>
        </w:rPr>
        <w:t>etc.).</w:t>
      </w:r>
      <w:r w:rsidR="00FF5C20" w:rsidRPr="004765E1">
        <w:rPr>
          <w:rFonts w:ascii="Calibri" w:hAnsi="Calibri"/>
          <w:sz w:val="16"/>
          <w:szCs w:val="16"/>
        </w:rPr>
        <w:t xml:space="preserve"> </w:t>
      </w:r>
      <w:r w:rsidRPr="004765E1">
        <w:rPr>
          <w:rFonts w:ascii="Calibri" w:hAnsi="Calibri"/>
          <w:sz w:val="16"/>
          <w:szCs w:val="16"/>
        </w:rPr>
        <w:t>I dati personali conferiti possono e</w:t>
      </w:r>
      <w:r w:rsidRPr="00652CB1">
        <w:rPr>
          <w:rFonts w:ascii="Calibri" w:hAnsi="Calibri"/>
          <w:sz w:val="16"/>
          <w:szCs w:val="16"/>
        </w:rPr>
        <w:t>ssere comunicati, altresì, all’occorrenza da</w:t>
      </w:r>
      <w:r w:rsidR="00507FBB" w:rsidRPr="00652CB1">
        <w:rPr>
          <w:rFonts w:ascii="Calibri" w:hAnsi="Calibri"/>
          <w:sz w:val="16"/>
          <w:szCs w:val="16"/>
        </w:rPr>
        <w:t xml:space="preserve"> Ceviq</w:t>
      </w:r>
      <w:r w:rsidRPr="00652CB1">
        <w:rPr>
          <w:rFonts w:ascii="Calibri" w:hAnsi="Calibri"/>
          <w:sz w:val="16"/>
          <w:szCs w:val="16"/>
        </w:rPr>
        <w:t xml:space="preserve"> a soggetti esterni che svolgono attività collegate e strumentali </w:t>
      </w:r>
      <w:r w:rsidR="00507FBB" w:rsidRPr="00652CB1">
        <w:rPr>
          <w:rFonts w:ascii="Calibri" w:hAnsi="Calibri"/>
          <w:sz w:val="16"/>
          <w:szCs w:val="16"/>
        </w:rPr>
        <w:t>all’esecuzione delle attività di controllo e certificazione ai sensi de</w:t>
      </w:r>
      <w:r w:rsidR="005B6A67">
        <w:rPr>
          <w:rFonts w:ascii="Calibri" w:hAnsi="Calibri"/>
          <w:sz w:val="16"/>
          <w:szCs w:val="16"/>
        </w:rPr>
        <w:t>i</w:t>
      </w:r>
      <w:r w:rsidR="00507FBB" w:rsidRPr="00652CB1">
        <w:rPr>
          <w:rFonts w:ascii="Calibri" w:hAnsi="Calibri"/>
          <w:sz w:val="16"/>
          <w:szCs w:val="16"/>
        </w:rPr>
        <w:t xml:space="preserve"> </w:t>
      </w:r>
      <w:proofErr w:type="spellStart"/>
      <w:r w:rsidR="005B6A67" w:rsidRPr="005B6A67">
        <w:rPr>
          <w:rFonts w:ascii="Calibri" w:hAnsi="Calibri"/>
          <w:sz w:val="16"/>
          <w:szCs w:val="16"/>
        </w:rPr>
        <w:t>Regg</w:t>
      </w:r>
      <w:proofErr w:type="spellEnd"/>
      <w:r w:rsidR="005B6A67" w:rsidRPr="005B6A67">
        <w:rPr>
          <w:rFonts w:ascii="Calibri" w:hAnsi="Calibri"/>
          <w:sz w:val="16"/>
          <w:szCs w:val="16"/>
        </w:rPr>
        <w:t>. (UE) n. 1308/2013 e 1306/2013 e loro successive modifiche e integrazioni relativi ai regimi delle denominazioni di origine e indicazioni geografiche dei prodotti vitivinicoli p</w:t>
      </w:r>
      <w:r w:rsidR="005B6A67">
        <w:rPr>
          <w:rFonts w:ascii="Calibri" w:hAnsi="Calibri"/>
          <w:sz w:val="16"/>
          <w:szCs w:val="16"/>
        </w:rPr>
        <w:t>er la categoria vini</w:t>
      </w:r>
      <w:r w:rsidR="00507FBB" w:rsidRPr="00652CB1">
        <w:rPr>
          <w:rFonts w:ascii="Calibri" w:hAnsi="Calibri"/>
          <w:sz w:val="16"/>
          <w:szCs w:val="16"/>
        </w:rPr>
        <w:t>.</w:t>
      </w:r>
      <w:r w:rsidR="00652CB1">
        <w:rPr>
          <w:rFonts w:ascii="Calibri" w:hAnsi="Calibri"/>
          <w:sz w:val="16"/>
          <w:szCs w:val="16"/>
        </w:rPr>
        <w:t xml:space="preserve"> </w:t>
      </w:r>
      <w:r w:rsidR="00F47C48" w:rsidRPr="00652CB1">
        <w:rPr>
          <w:rFonts w:ascii="Calibri" w:hAnsi="Calibri"/>
          <w:sz w:val="16"/>
          <w:szCs w:val="16"/>
        </w:rPr>
        <w:t>I dati personali dell’interessato non sono soggetti a diffusione.</w:t>
      </w:r>
    </w:p>
    <w:p w14:paraId="109CD47A" w14:textId="77777777" w:rsidR="005B6583" w:rsidRPr="00652CB1" w:rsidRDefault="005B6583" w:rsidP="00394800">
      <w:pPr>
        <w:spacing w:line="240" w:lineRule="auto"/>
        <w:contextualSpacing/>
        <w:rPr>
          <w:rFonts w:ascii="Calibri" w:hAnsi="Calibri"/>
          <w:sz w:val="16"/>
          <w:szCs w:val="16"/>
        </w:rPr>
      </w:pPr>
    </w:p>
    <w:p w14:paraId="11AAC060" w14:textId="0C45FE36" w:rsidR="005B6583" w:rsidRPr="005B6583" w:rsidRDefault="003D3E4B" w:rsidP="005B6583">
      <w:pPr>
        <w:keepLines/>
        <w:numPr>
          <w:ilvl w:val="0"/>
          <w:numId w:val="6"/>
        </w:numPr>
        <w:overflowPunct/>
        <w:spacing w:line="240" w:lineRule="auto"/>
        <w:ind w:left="0" w:right="0" w:firstLine="360"/>
        <w:contextualSpacing/>
        <w:textAlignment w:val="auto"/>
        <w:rPr>
          <w:rFonts w:ascii="Calibri" w:hAnsi="Calibri"/>
          <w:b/>
          <w:bCs/>
          <w:i/>
          <w:sz w:val="16"/>
          <w:szCs w:val="16"/>
        </w:rPr>
      </w:pPr>
      <w:r w:rsidRPr="00652CB1">
        <w:rPr>
          <w:rFonts w:ascii="Calibri" w:hAnsi="Calibri"/>
          <w:b/>
          <w:bCs/>
          <w:i/>
          <w:sz w:val="16"/>
          <w:szCs w:val="16"/>
        </w:rPr>
        <w:t>Trasferimento dei dati personali a un paese terzo o a un’organizzazione internazionale.</w:t>
      </w:r>
    </w:p>
    <w:p w14:paraId="40350B33" w14:textId="74361DFA" w:rsidR="003D3E4B" w:rsidRDefault="003D3E4B" w:rsidP="006C5493">
      <w:pPr>
        <w:keepLines/>
        <w:overflowPunct/>
        <w:spacing w:line="240" w:lineRule="auto"/>
        <w:ind w:right="0"/>
        <w:contextualSpacing/>
        <w:textAlignment w:val="auto"/>
        <w:rPr>
          <w:rFonts w:ascii="Calibri" w:hAnsi="Calibri"/>
          <w:bCs/>
          <w:sz w:val="16"/>
          <w:szCs w:val="16"/>
        </w:rPr>
      </w:pPr>
      <w:r w:rsidRPr="00652CB1">
        <w:rPr>
          <w:rFonts w:ascii="Calibri" w:hAnsi="Calibri"/>
          <w:bCs/>
          <w:sz w:val="16"/>
          <w:szCs w:val="16"/>
        </w:rPr>
        <w:t>Nessun dato personale dell'interessato verrà trasferito a un paese terzo al di fuori della Unione Europea o ad Organizzazioni Internazionali.</w:t>
      </w:r>
    </w:p>
    <w:p w14:paraId="5B290125" w14:textId="77777777" w:rsidR="005B6583" w:rsidRPr="00652CB1" w:rsidRDefault="005B6583" w:rsidP="006C5493">
      <w:pPr>
        <w:keepLines/>
        <w:overflowPunct/>
        <w:spacing w:line="240" w:lineRule="auto"/>
        <w:ind w:right="0"/>
        <w:contextualSpacing/>
        <w:textAlignment w:val="auto"/>
        <w:rPr>
          <w:rFonts w:ascii="Calibri" w:hAnsi="Calibri"/>
          <w:bCs/>
          <w:sz w:val="16"/>
          <w:szCs w:val="16"/>
        </w:rPr>
      </w:pPr>
    </w:p>
    <w:p w14:paraId="4DFB7CEB" w14:textId="77777777" w:rsidR="003D3E4B" w:rsidRPr="00652CB1" w:rsidRDefault="003D3E4B" w:rsidP="006C5493">
      <w:pPr>
        <w:keepLines/>
        <w:numPr>
          <w:ilvl w:val="0"/>
          <w:numId w:val="6"/>
        </w:numPr>
        <w:overflowPunct/>
        <w:spacing w:line="240" w:lineRule="auto"/>
        <w:ind w:right="0"/>
        <w:contextualSpacing/>
        <w:textAlignment w:val="auto"/>
        <w:rPr>
          <w:rFonts w:ascii="Calibri" w:hAnsi="Calibri"/>
          <w:b/>
          <w:bCs/>
          <w:i/>
          <w:sz w:val="16"/>
          <w:szCs w:val="16"/>
        </w:rPr>
      </w:pPr>
      <w:r w:rsidRPr="00652CB1">
        <w:rPr>
          <w:rFonts w:ascii="Calibri" w:hAnsi="Calibri"/>
          <w:b/>
          <w:i/>
          <w:sz w:val="16"/>
          <w:szCs w:val="16"/>
        </w:rPr>
        <w:t xml:space="preserve"> </w:t>
      </w:r>
      <w:r w:rsidRPr="00652CB1">
        <w:rPr>
          <w:rFonts w:ascii="Calibri" w:hAnsi="Calibri"/>
          <w:b/>
          <w:bCs/>
          <w:i/>
          <w:sz w:val="16"/>
          <w:szCs w:val="16"/>
        </w:rPr>
        <w:t>Periodo di conservazione dei dati personali.</w:t>
      </w:r>
    </w:p>
    <w:p w14:paraId="469B0572" w14:textId="335DC4F6" w:rsidR="00FE6FA5" w:rsidRDefault="003D3E4B" w:rsidP="006C5493">
      <w:pPr>
        <w:keepLines/>
        <w:overflowPunct/>
        <w:spacing w:line="240" w:lineRule="auto"/>
        <w:ind w:right="0"/>
        <w:contextualSpacing/>
        <w:textAlignment w:val="auto"/>
        <w:rPr>
          <w:rFonts w:ascii="Calibri" w:hAnsi="Calibri"/>
          <w:bCs/>
          <w:sz w:val="16"/>
          <w:szCs w:val="16"/>
        </w:rPr>
      </w:pPr>
      <w:r w:rsidRPr="00652CB1">
        <w:rPr>
          <w:rFonts w:ascii="Calibri" w:hAnsi="Calibri"/>
          <w:bCs/>
          <w:sz w:val="16"/>
          <w:szCs w:val="16"/>
        </w:rPr>
        <w:t xml:space="preserve">I dati personali sono conservati </w:t>
      </w:r>
      <w:r w:rsidR="006E006C" w:rsidRPr="00652CB1">
        <w:rPr>
          <w:rFonts w:ascii="Calibri" w:hAnsi="Calibri"/>
          <w:bCs/>
          <w:sz w:val="16"/>
          <w:szCs w:val="16"/>
        </w:rPr>
        <w:t>per il tempo strettamente necessario al conseguimento delle</w:t>
      </w:r>
      <w:r w:rsidR="000B30EB">
        <w:rPr>
          <w:rFonts w:ascii="Calibri" w:hAnsi="Calibri"/>
          <w:bCs/>
          <w:sz w:val="16"/>
          <w:szCs w:val="16"/>
        </w:rPr>
        <w:t xml:space="preserve"> </w:t>
      </w:r>
      <w:r w:rsidR="006E006C" w:rsidRPr="00652CB1">
        <w:rPr>
          <w:rFonts w:ascii="Calibri" w:hAnsi="Calibri"/>
          <w:bCs/>
          <w:sz w:val="16"/>
          <w:szCs w:val="16"/>
        </w:rPr>
        <w:t xml:space="preserve">finalità connesse all'esecuzione dell'attività di controllo e certificazione ai sensi </w:t>
      </w:r>
      <w:r w:rsidR="00F264AC" w:rsidRPr="00652CB1">
        <w:rPr>
          <w:rFonts w:ascii="Calibri" w:hAnsi="Calibri"/>
          <w:sz w:val="16"/>
          <w:szCs w:val="16"/>
        </w:rPr>
        <w:t>de</w:t>
      </w:r>
      <w:r w:rsidR="00F264AC">
        <w:rPr>
          <w:rFonts w:ascii="Calibri" w:hAnsi="Calibri"/>
          <w:sz w:val="16"/>
          <w:szCs w:val="16"/>
        </w:rPr>
        <w:t>i</w:t>
      </w:r>
      <w:r w:rsidR="00F264AC" w:rsidRPr="00652CB1">
        <w:rPr>
          <w:rFonts w:ascii="Calibri" w:hAnsi="Calibri"/>
          <w:sz w:val="16"/>
          <w:szCs w:val="16"/>
        </w:rPr>
        <w:t xml:space="preserve"> </w:t>
      </w:r>
      <w:proofErr w:type="spellStart"/>
      <w:r w:rsidR="00F264AC" w:rsidRPr="005B6A67">
        <w:rPr>
          <w:rFonts w:ascii="Calibri" w:hAnsi="Calibri"/>
          <w:sz w:val="16"/>
          <w:szCs w:val="16"/>
        </w:rPr>
        <w:t>Regg</w:t>
      </w:r>
      <w:proofErr w:type="spellEnd"/>
      <w:r w:rsidR="00F264AC" w:rsidRPr="005B6A67">
        <w:rPr>
          <w:rFonts w:ascii="Calibri" w:hAnsi="Calibri"/>
          <w:sz w:val="16"/>
          <w:szCs w:val="16"/>
        </w:rPr>
        <w:t>. (UE) n. 1308/2013 e 1306/2013 e loro successive modifiche e integrazioni relativi ai regimi delle denominazioni di origine e indicazioni geografiche dei prodotti vitivinicoli p</w:t>
      </w:r>
      <w:r w:rsidR="00F264AC">
        <w:rPr>
          <w:rFonts w:ascii="Calibri" w:hAnsi="Calibri"/>
          <w:sz w:val="16"/>
          <w:szCs w:val="16"/>
        </w:rPr>
        <w:t>er la categoria vini</w:t>
      </w:r>
      <w:r w:rsidR="00F264AC">
        <w:rPr>
          <w:rFonts w:ascii="Calibri" w:hAnsi="Calibri"/>
          <w:sz w:val="16"/>
          <w:szCs w:val="16"/>
        </w:rPr>
        <w:t xml:space="preserve"> </w:t>
      </w:r>
      <w:r w:rsidR="006E006C" w:rsidRPr="00652CB1">
        <w:rPr>
          <w:rFonts w:ascii="Calibri" w:hAnsi="Calibri"/>
          <w:bCs/>
          <w:sz w:val="16"/>
          <w:szCs w:val="16"/>
        </w:rPr>
        <w:t>per le quali sono trattati.</w:t>
      </w:r>
      <w:r w:rsidR="00063B07" w:rsidRPr="00652CB1">
        <w:rPr>
          <w:rFonts w:ascii="Calibri" w:hAnsi="Calibri"/>
          <w:bCs/>
          <w:sz w:val="16"/>
          <w:szCs w:val="16"/>
        </w:rPr>
        <w:t xml:space="preserve"> </w:t>
      </w:r>
      <w:r w:rsidRPr="00652CB1">
        <w:rPr>
          <w:rFonts w:ascii="Calibri" w:hAnsi="Calibri"/>
          <w:bCs/>
          <w:sz w:val="16"/>
          <w:szCs w:val="16"/>
        </w:rPr>
        <w:t xml:space="preserve">Al termine del periodo </w:t>
      </w:r>
      <w:r w:rsidR="00F43863" w:rsidRPr="00652CB1">
        <w:rPr>
          <w:rFonts w:ascii="Calibri" w:hAnsi="Calibri"/>
          <w:bCs/>
          <w:sz w:val="16"/>
          <w:szCs w:val="16"/>
        </w:rPr>
        <w:t xml:space="preserve">di conservazione, i dati da Lei </w:t>
      </w:r>
      <w:r w:rsidRPr="00652CB1">
        <w:rPr>
          <w:rFonts w:ascii="Calibri" w:hAnsi="Calibri"/>
          <w:bCs/>
          <w:sz w:val="16"/>
          <w:szCs w:val="16"/>
        </w:rPr>
        <w:t xml:space="preserve">conferiti saranno </w:t>
      </w:r>
      <w:r w:rsidR="00DC1DB2" w:rsidRPr="00652CB1">
        <w:rPr>
          <w:rFonts w:ascii="Calibri" w:hAnsi="Calibri"/>
          <w:bCs/>
          <w:sz w:val="16"/>
          <w:szCs w:val="16"/>
        </w:rPr>
        <w:t>cancellati, ovvero resi anonimi.</w:t>
      </w:r>
    </w:p>
    <w:p w14:paraId="46A9F3B0" w14:textId="77777777" w:rsidR="005B6583" w:rsidRPr="00652CB1" w:rsidRDefault="005B6583" w:rsidP="006C5493">
      <w:pPr>
        <w:keepLines/>
        <w:overflowPunct/>
        <w:spacing w:line="240" w:lineRule="auto"/>
        <w:ind w:right="0"/>
        <w:contextualSpacing/>
        <w:textAlignment w:val="auto"/>
        <w:rPr>
          <w:rFonts w:ascii="Calibri" w:hAnsi="Calibri"/>
          <w:bCs/>
          <w:sz w:val="16"/>
          <w:szCs w:val="16"/>
        </w:rPr>
      </w:pPr>
    </w:p>
    <w:p w14:paraId="442CB457" w14:textId="77777777" w:rsidR="003D3E4B" w:rsidRPr="00652CB1" w:rsidRDefault="003D3E4B" w:rsidP="006C5493">
      <w:pPr>
        <w:keepLines/>
        <w:numPr>
          <w:ilvl w:val="0"/>
          <w:numId w:val="6"/>
        </w:numPr>
        <w:overflowPunct/>
        <w:spacing w:line="240" w:lineRule="auto"/>
        <w:ind w:right="0"/>
        <w:contextualSpacing/>
        <w:textAlignment w:val="auto"/>
        <w:rPr>
          <w:rFonts w:ascii="Calibri" w:hAnsi="Calibri"/>
          <w:b/>
          <w:i/>
          <w:sz w:val="16"/>
          <w:szCs w:val="16"/>
        </w:rPr>
      </w:pPr>
      <w:r w:rsidRPr="00652CB1">
        <w:rPr>
          <w:rFonts w:ascii="Calibri" w:hAnsi="Calibri"/>
          <w:b/>
          <w:i/>
          <w:sz w:val="16"/>
          <w:szCs w:val="16"/>
        </w:rPr>
        <w:t>Diritti dell’interessato.</w:t>
      </w:r>
    </w:p>
    <w:p w14:paraId="3C7BEABB" w14:textId="68D8C2DF" w:rsidR="009C1B09" w:rsidRDefault="003D3E4B" w:rsidP="006C5493">
      <w:pPr>
        <w:keepLines/>
        <w:overflowPunct/>
        <w:spacing w:line="240" w:lineRule="auto"/>
        <w:ind w:right="0"/>
        <w:contextualSpacing/>
        <w:textAlignment w:val="auto"/>
        <w:rPr>
          <w:rFonts w:ascii="Calibri" w:hAnsi="Calibri"/>
          <w:bCs/>
          <w:sz w:val="16"/>
          <w:szCs w:val="16"/>
        </w:rPr>
      </w:pPr>
      <w:r w:rsidRPr="00652CB1">
        <w:rPr>
          <w:rFonts w:ascii="Calibri" w:hAnsi="Calibri"/>
          <w:bCs/>
          <w:sz w:val="16"/>
          <w:szCs w:val="16"/>
        </w:rPr>
        <w:t>Ai sensi degli artt. 15 e ss. del Regolamento, l’interessato ha il diritto di chiedere al Titolare del trattamento:</w:t>
      </w:r>
      <w:r w:rsidR="00063B07" w:rsidRPr="00652CB1">
        <w:rPr>
          <w:rFonts w:ascii="Calibri" w:hAnsi="Calibri"/>
          <w:bCs/>
          <w:sz w:val="16"/>
          <w:szCs w:val="16"/>
        </w:rPr>
        <w:t xml:space="preserve"> </w:t>
      </w:r>
      <w:r w:rsidRPr="00652CB1">
        <w:rPr>
          <w:rFonts w:ascii="Calibri" w:hAnsi="Calibri"/>
          <w:bCs/>
          <w:sz w:val="16"/>
          <w:szCs w:val="16"/>
        </w:rPr>
        <w:t>l’accesso ai propri dati personali;</w:t>
      </w:r>
      <w:r w:rsidR="00063B07" w:rsidRPr="00652CB1">
        <w:rPr>
          <w:rFonts w:ascii="Calibri" w:hAnsi="Calibri"/>
          <w:bCs/>
          <w:sz w:val="16"/>
          <w:szCs w:val="16"/>
        </w:rPr>
        <w:t xml:space="preserve"> </w:t>
      </w:r>
      <w:r w:rsidRPr="00652CB1">
        <w:rPr>
          <w:rFonts w:ascii="Calibri" w:hAnsi="Calibri"/>
          <w:bCs/>
          <w:sz w:val="16"/>
          <w:szCs w:val="16"/>
        </w:rPr>
        <w:t>la rettifica o la cancellazione degli stessi o la limitazione del trattamento che lo riguardano;</w:t>
      </w:r>
      <w:r w:rsidR="00063B07" w:rsidRPr="00652CB1">
        <w:rPr>
          <w:rFonts w:ascii="Calibri" w:hAnsi="Calibri"/>
          <w:bCs/>
          <w:sz w:val="16"/>
          <w:szCs w:val="16"/>
        </w:rPr>
        <w:t xml:space="preserve"> </w:t>
      </w:r>
      <w:r w:rsidRPr="00652CB1">
        <w:rPr>
          <w:rFonts w:ascii="Calibri" w:hAnsi="Calibri"/>
          <w:bCs/>
          <w:sz w:val="16"/>
          <w:szCs w:val="16"/>
        </w:rPr>
        <w:t>l’opposizione al trattamento;</w:t>
      </w:r>
      <w:r w:rsidR="00063B07" w:rsidRPr="00652CB1">
        <w:rPr>
          <w:rFonts w:ascii="Calibri" w:hAnsi="Calibri"/>
          <w:bCs/>
          <w:sz w:val="16"/>
          <w:szCs w:val="16"/>
        </w:rPr>
        <w:t xml:space="preserve"> </w:t>
      </w:r>
      <w:r w:rsidRPr="00652CB1">
        <w:rPr>
          <w:rFonts w:ascii="Calibri" w:hAnsi="Calibri"/>
          <w:bCs/>
          <w:sz w:val="16"/>
          <w:szCs w:val="16"/>
        </w:rPr>
        <w:t>la portabilità dei dati nei termini di cui all’art. 20 cit.;</w:t>
      </w:r>
      <w:r w:rsidR="00063B07" w:rsidRPr="00652CB1">
        <w:rPr>
          <w:rFonts w:ascii="Calibri" w:hAnsi="Calibri"/>
          <w:bCs/>
          <w:sz w:val="16"/>
          <w:szCs w:val="16"/>
        </w:rPr>
        <w:t xml:space="preserve"> </w:t>
      </w:r>
      <w:r w:rsidRPr="00652CB1">
        <w:rPr>
          <w:rFonts w:ascii="Calibri" w:hAnsi="Calibri"/>
          <w:bCs/>
          <w:sz w:val="16"/>
          <w:szCs w:val="16"/>
        </w:rPr>
        <w:t>qualora il trattamento sia basato sull'articolo 6, paragrafo 1, lettera a), oppure sull'articolo 9, paragrafo 2, lettera a), cit. la revoca del consenso in qualsiasi momento senza pregiudicare la liceità del trattamento basata sul consenso prestato prima della revoca.</w:t>
      </w:r>
      <w:r w:rsidR="00063B07" w:rsidRPr="00652CB1">
        <w:rPr>
          <w:rFonts w:ascii="Calibri" w:hAnsi="Calibri"/>
          <w:bCs/>
          <w:sz w:val="16"/>
          <w:szCs w:val="16"/>
        </w:rPr>
        <w:t xml:space="preserve"> </w:t>
      </w:r>
      <w:r w:rsidRPr="00652CB1">
        <w:rPr>
          <w:rFonts w:ascii="Calibri" w:hAnsi="Calibri"/>
          <w:bCs/>
          <w:sz w:val="16"/>
          <w:szCs w:val="16"/>
        </w:rPr>
        <w:t>Fatto salvo ogni altro ricorso amministrativo o giurisdizionale, l'interessato che ritenga che il trattamento che lo riguarda violi il GDPR ha il diritto di proporre reclamo a un’autorità di controllo, segnatamente nello Stato membro in cui risiede abitualmente, lavora oppure del luogo ove si è verificata la presunta violazione ai sensi dell’art. 77 cit. (l’autorità di controllo italiana è il Garante per la protezione dei dati personali).</w:t>
      </w:r>
      <w:r w:rsidR="00574191" w:rsidRPr="00652CB1">
        <w:rPr>
          <w:rFonts w:ascii="Calibri" w:hAnsi="Calibri"/>
          <w:bCs/>
          <w:sz w:val="16"/>
          <w:szCs w:val="16"/>
        </w:rPr>
        <w:t xml:space="preserve"> </w:t>
      </w:r>
      <w:r w:rsidRPr="00652CB1">
        <w:rPr>
          <w:rFonts w:ascii="Calibri" w:hAnsi="Calibri"/>
          <w:bCs/>
          <w:sz w:val="16"/>
          <w:szCs w:val="16"/>
        </w:rPr>
        <w:t>Per esercitare i diritti di cui sopra l’interessato potrà rivolgersi al Titolare ai recapiti indicati al punto 1 della presente informativa.</w:t>
      </w:r>
    </w:p>
    <w:p w14:paraId="5EB8C3B8" w14:textId="77777777" w:rsidR="005B6583" w:rsidRPr="00652CB1" w:rsidRDefault="005B6583" w:rsidP="006C5493">
      <w:pPr>
        <w:keepLines/>
        <w:overflowPunct/>
        <w:spacing w:line="240" w:lineRule="auto"/>
        <w:ind w:right="0"/>
        <w:contextualSpacing/>
        <w:textAlignment w:val="auto"/>
        <w:rPr>
          <w:rFonts w:ascii="Calibri" w:hAnsi="Calibri"/>
          <w:bCs/>
          <w:sz w:val="16"/>
          <w:szCs w:val="16"/>
        </w:rPr>
      </w:pPr>
    </w:p>
    <w:p w14:paraId="73BBE582" w14:textId="77777777" w:rsidR="00FE6FA5" w:rsidRPr="00652CB1" w:rsidRDefault="00DC1DB2" w:rsidP="002D4F08">
      <w:pPr>
        <w:keepLines/>
        <w:numPr>
          <w:ilvl w:val="0"/>
          <w:numId w:val="6"/>
        </w:numPr>
        <w:overflowPunct/>
        <w:spacing w:line="240" w:lineRule="auto"/>
        <w:ind w:left="284" w:right="0" w:firstLine="142"/>
        <w:contextualSpacing/>
        <w:textAlignment w:val="auto"/>
        <w:rPr>
          <w:rFonts w:ascii="Calibri" w:hAnsi="Calibri"/>
          <w:sz w:val="16"/>
          <w:szCs w:val="16"/>
        </w:rPr>
      </w:pPr>
      <w:r w:rsidRPr="00652CB1">
        <w:rPr>
          <w:rFonts w:ascii="Calibri" w:hAnsi="Calibri"/>
          <w:b/>
          <w:i/>
          <w:sz w:val="16"/>
          <w:szCs w:val="16"/>
        </w:rPr>
        <w:t xml:space="preserve">Se la comunicazione di dati personali è un obbligo legale o contrattuale oppure un requisito necessario per la conclusione di un contratto, e se l'interessato ha l'obbligo di fornire i dati personali nonché le possibili conseguenze della mancata comunicazione di tali </w:t>
      </w:r>
      <w:r w:rsidR="00FA1A5B" w:rsidRPr="00652CB1">
        <w:rPr>
          <w:rFonts w:ascii="Calibri" w:hAnsi="Calibri"/>
          <w:b/>
          <w:i/>
          <w:sz w:val="16"/>
          <w:szCs w:val="16"/>
        </w:rPr>
        <w:t>dati.</w:t>
      </w:r>
    </w:p>
    <w:p w14:paraId="2361D682" w14:textId="0DC10E2D" w:rsidR="007E1666" w:rsidRPr="004765E1" w:rsidRDefault="00507FBB" w:rsidP="00507FBB">
      <w:pPr>
        <w:keepLines/>
        <w:spacing w:line="240" w:lineRule="auto"/>
        <w:rPr>
          <w:rFonts w:ascii="Calibri" w:hAnsi="Calibri" w:cs="Calibri"/>
          <w:sz w:val="16"/>
          <w:szCs w:val="16"/>
        </w:rPr>
      </w:pPr>
      <w:r w:rsidRPr="00A17767">
        <w:rPr>
          <w:rFonts w:ascii="Calibri" w:hAnsi="Calibri" w:cs="Calibri"/>
          <w:sz w:val="16"/>
          <w:szCs w:val="16"/>
        </w:rPr>
        <w:t>La comunicazione dei dati personali e il conseguente trattamento da parte dello scrivente sono obbligatori</w:t>
      </w:r>
      <w:r w:rsidR="00E75690" w:rsidRPr="00A17767">
        <w:rPr>
          <w:rFonts w:ascii="Calibri" w:hAnsi="Calibri" w:cs="Calibri"/>
          <w:sz w:val="16"/>
          <w:szCs w:val="16"/>
        </w:rPr>
        <w:t xml:space="preserve"> per il perseguimento del</w:t>
      </w:r>
      <w:r w:rsidR="00941A74" w:rsidRPr="00A17767">
        <w:rPr>
          <w:rFonts w:ascii="Calibri" w:hAnsi="Calibri" w:cs="Calibri"/>
          <w:sz w:val="16"/>
          <w:szCs w:val="16"/>
        </w:rPr>
        <w:t>le finalità connesse all’esecuzione delle attività di controllo e certificazione ai sensi de</w:t>
      </w:r>
      <w:r w:rsidR="005B6A67">
        <w:rPr>
          <w:rFonts w:ascii="Calibri" w:hAnsi="Calibri" w:cs="Calibri"/>
          <w:sz w:val="16"/>
          <w:szCs w:val="16"/>
        </w:rPr>
        <w:t>i</w:t>
      </w:r>
      <w:r w:rsidR="00941A74" w:rsidRPr="00A17767">
        <w:rPr>
          <w:rFonts w:ascii="Calibri" w:hAnsi="Calibri" w:cs="Calibri"/>
          <w:sz w:val="16"/>
          <w:szCs w:val="16"/>
        </w:rPr>
        <w:t xml:space="preserve"> </w:t>
      </w:r>
      <w:proofErr w:type="spellStart"/>
      <w:r w:rsidR="005B6A67" w:rsidRPr="005B6A67">
        <w:rPr>
          <w:rFonts w:ascii="Calibri" w:hAnsi="Calibri"/>
          <w:sz w:val="16"/>
          <w:szCs w:val="16"/>
        </w:rPr>
        <w:t>Regg</w:t>
      </w:r>
      <w:proofErr w:type="spellEnd"/>
      <w:r w:rsidR="005B6A67" w:rsidRPr="005B6A67">
        <w:rPr>
          <w:rFonts w:ascii="Calibri" w:hAnsi="Calibri"/>
          <w:sz w:val="16"/>
          <w:szCs w:val="16"/>
        </w:rPr>
        <w:t>. (UE) n. 1308/2013 e 1306/2013 e loro successive modifiche e integrazioni relativi ai regimi delle denominazioni di origine e indicazioni geografiche dei prodotti vitivinicoli p</w:t>
      </w:r>
      <w:r w:rsidR="005B6A67">
        <w:rPr>
          <w:rFonts w:ascii="Calibri" w:hAnsi="Calibri"/>
          <w:sz w:val="16"/>
          <w:szCs w:val="16"/>
        </w:rPr>
        <w:t>er la categoria vini</w:t>
      </w:r>
      <w:r w:rsidR="005B6A67" w:rsidRPr="004765E1">
        <w:rPr>
          <w:rFonts w:ascii="Calibri" w:hAnsi="Calibri"/>
          <w:sz w:val="16"/>
          <w:szCs w:val="16"/>
        </w:rPr>
        <w:t xml:space="preserve"> </w:t>
      </w:r>
      <w:r w:rsidR="007E1666" w:rsidRPr="004765E1">
        <w:rPr>
          <w:rFonts w:ascii="Calibri" w:hAnsi="Calibri" w:cs="Calibri"/>
          <w:sz w:val="16"/>
          <w:szCs w:val="16"/>
        </w:rPr>
        <w:t xml:space="preserve">e per </w:t>
      </w:r>
      <w:r w:rsidR="00D40CD3" w:rsidRPr="004765E1">
        <w:rPr>
          <w:rFonts w:ascii="Calibri" w:hAnsi="Calibri" w:cs="Calibri"/>
          <w:sz w:val="16"/>
          <w:szCs w:val="16"/>
        </w:rPr>
        <w:t>riscontrare l</w:t>
      </w:r>
      <w:r w:rsidR="007E1666" w:rsidRPr="004765E1">
        <w:rPr>
          <w:rFonts w:ascii="Calibri" w:hAnsi="Calibri" w:cs="Calibri"/>
          <w:sz w:val="16"/>
          <w:szCs w:val="16"/>
        </w:rPr>
        <w:t xml:space="preserve">a </w:t>
      </w:r>
      <w:r w:rsidR="00C41928" w:rsidRPr="004765E1">
        <w:rPr>
          <w:rFonts w:ascii="Calibri" w:hAnsi="Calibri" w:cs="Calibri"/>
          <w:sz w:val="16"/>
          <w:szCs w:val="16"/>
        </w:rPr>
        <w:t xml:space="preserve">Sua </w:t>
      </w:r>
      <w:r w:rsidR="007E1666" w:rsidRPr="004765E1">
        <w:rPr>
          <w:rFonts w:ascii="Calibri" w:hAnsi="Calibri" w:cs="Calibri"/>
          <w:sz w:val="16"/>
          <w:szCs w:val="16"/>
        </w:rPr>
        <w:t xml:space="preserve">richiesta di attivazione dell’area riservata sulla piattaforma informatica </w:t>
      </w:r>
      <w:proofErr w:type="spellStart"/>
      <w:r w:rsidR="007E1666" w:rsidRPr="004765E1">
        <w:rPr>
          <w:rFonts w:ascii="Calibri" w:hAnsi="Calibri" w:cs="Calibri"/>
          <w:sz w:val="16"/>
          <w:szCs w:val="16"/>
        </w:rPr>
        <w:t>Gerem</w:t>
      </w:r>
      <w:proofErr w:type="spellEnd"/>
      <w:r w:rsidR="007E1666" w:rsidRPr="004765E1">
        <w:rPr>
          <w:rFonts w:ascii="Calibri" w:hAnsi="Calibri" w:cs="Calibri"/>
          <w:sz w:val="16"/>
          <w:szCs w:val="16"/>
        </w:rPr>
        <w:t xml:space="preserve"> </w:t>
      </w:r>
      <w:r w:rsidR="00D40CD3" w:rsidRPr="004765E1">
        <w:rPr>
          <w:rFonts w:ascii="Calibri" w:hAnsi="Calibri" w:cs="Calibri"/>
          <w:sz w:val="16"/>
          <w:szCs w:val="16"/>
        </w:rPr>
        <w:t>nonché ai</w:t>
      </w:r>
      <w:r w:rsidR="0075784D" w:rsidRPr="004765E1">
        <w:rPr>
          <w:rFonts w:ascii="Calibri" w:hAnsi="Calibri" w:cs="Calibri"/>
          <w:sz w:val="16"/>
          <w:szCs w:val="16"/>
        </w:rPr>
        <w:t xml:space="preserve"> fini del</w:t>
      </w:r>
      <w:r w:rsidR="007E1666" w:rsidRPr="004765E1">
        <w:rPr>
          <w:rFonts w:ascii="Calibri" w:hAnsi="Calibri" w:cs="Calibri"/>
          <w:sz w:val="16"/>
          <w:szCs w:val="16"/>
        </w:rPr>
        <w:t>la gestione delle comunicazioni relative alle varie operazioni</w:t>
      </w:r>
      <w:r w:rsidR="005D30F6" w:rsidRPr="004765E1">
        <w:rPr>
          <w:rFonts w:ascii="Calibri" w:hAnsi="Calibri" w:cs="Calibri"/>
          <w:sz w:val="16"/>
          <w:szCs w:val="16"/>
        </w:rPr>
        <w:t xml:space="preserve"> </w:t>
      </w:r>
      <w:r w:rsidR="007E1666" w:rsidRPr="004765E1">
        <w:rPr>
          <w:rFonts w:ascii="Calibri" w:hAnsi="Calibri" w:cs="Calibri"/>
          <w:sz w:val="16"/>
          <w:szCs w:val="16"/>
        </w:rPr>
        <w:t>da effettuare attraverso il suddetto portale</w:t>
      </w:r>
      <w:r w:rsidR="00C41928" w:rsidRPr="004765E1">
        <w:rPr>
          <w:rFonts w:ascii="Calibri" w:hAnsi="Calibri" w:cs="Calibri"/>
          <w:sz w:val="16"/>
          <w:szCs w:val="16"/>
        </w:rPr>
        <w:t>.</w:t>
      </w:r>
    </w:p>
    <w:p w14:paraId="3962B304" w14:textId="6085D778" w:rsidR="00F81E8D" w:rsidRPr="004765E1" w:rsidRDefault="00F81E8D" w:rsidP="00507FBB">
      <w:pPr>
        <w:keepLines/>
        <w:spacing w:line="240" w:lineRule="auto"/>
        <w:rPr>
          <w:rFonts w:ascii="Calibri" w:hAnsi="Calibri" w:cs="Calibri"/>
          <w:sz w:val="16"/>
          <w:szCs w:val="16"/>
        </w:rPr>
      </w:pPr>
      <w:r w:rsidRPr="004765E1">
        <w:rPr>
          <w:rFonts w:ascii="Calibri" w:hAnsi="Calibri" w:cs="Calibri"/>
          <w:sz w:val="16"/>
          <w:szCs w:val="16"/>
        </w:rPr>
        <w:t>Detta comunicazione, pertanto deve intendersi come obbligatoria in base a legge, regolamento o normativa</w:t>
      </w:r>
      <w:r w:rsidRPr="004765E1">
        <w:rPr>
          <w:rFonts w:ascii="Calibri" w:hAnsi="Calibri" w:cs="Calibri"/>
          <w:b/>
          <w:i/>
          <w:sz w:val="16"/>
          <w:szCs w:val="16"/>
        </w:rPr>
        <w:t xml:space="preserve"> </w:t>
      </w:r>
      <w:r w:rsidRPr="004765E1">
        <w:rPr>
          <w:rFonts w:ascii="Calibri" w:hAnsi="Calibri" w:cs="Calibri"/>
          <w:sz w:val="16"/>
          <w:szCs w:val="16"/>
        </w:rPr>
        <w:t>europea ovvero a disposizioni impartite da Autorità a ciò legittimate dalla legge e da Organi di Vigilanza e controllo.</w:t>
      </w:r>
    </w:p>
    <w:p w14:paraId="69835BA1" w14:textId="09382B24" w:rsidR="00BB269F" w:rsidRDefault="00507FBB" w:rsidP="0048418D">
      <w:pPr>
        <w:keepLines/>
        <w:spacing w:line="240" w:lineRule="auto"/>
        <w:rPr>
          <w:rFonts w:ascii="Calibri" w:hAnsi="Calibri" w:cs="Calibri"/>
          <w:sz w:val="16"/>
          <w:szCs w:val="16"/>
        </w:rPr>
      </w:pPr>
      <w:r w:rsidRPr="004765E1">
        <w:rPr>
          <w:rFonts w:ascii="Calibri" w:hAnsi="Calibri" w:cs="Calibri"/>
          <w:sz w:val="16"/>
          <w:szCs w:val="16"/>
        </w:rPr>
        <w:lastRenderedPageBreak/>
        <w:t xml:space="preserve">L’eventuale rifiuto, da parte Sua, a fornire i dati personali richiesti potrà causare </w:t>
      </w:r>
      <w:r w:rsidR="00A546BE" w:rsidRPr="004765E1">
        <w:rPr>
          <w:rFonts w:ascii="Calibri" w:hAnsi="Calibri" w:cs="Calibri"/>
          <w:sz w:val="16"/>
          <w:szCs w:val="16"/>
        </w:rPr>
        <w:t>l’impossibi</w:t>
      </w:r>
      <w:r w:rsidR="008F32F4" w:rsidRPr="004765E1">
        <w:rPr>
          <w:rFonts w:ascii="Calibri" w:hAnsi="Calibri" w:cs="Calibri"/>
          <w:sz w:val="16"/>
          <w:szCs w:val="16"/>
        </w:rPr>
        <w:t xml:space="preserve">lità di </w:t>
      </w:r>
      <w:r w:rsidR="00534786" w:rsidRPr="004765E1">
        <w:rPr>
          <w:rFonts w:ascii="Calibri" w:hAnsi="Calibri" w:cs="Calibri"/>
          <w:sz w:val="16"/>
          <w:szCs w:val="16"/>
        </w:rPr>
        <w:t>svolgere le suindicate attività di controllo e certificazione nei termini stabiliti dalla normativa vigente</w:t>
      </w:r>
      <w:r w:rsidR="00BB269F" w:rsidRPr="004765E1">
        <w:rPr>
          <w:rFonts w:ascii="Calibri" w:hAnsi="Calibri" w:cs="Calibri"/>
          <w:sz w:val="16"/>
          <w:szCs w:val="16"/>
        </w:rPr>
        <w:t xml:space="preserve"> nonché di riscontrare la Sua richiesta di attivazione dell’area riservata sulla piattaforma informatica </w:t>
      </w:r>
      <w:proofErr w:type="spellStart"/>
      <w:r w:rsidR="00BB269F" w:rsidRPr="004765E1">
        <w:rPr>
          <w:rFonts w:ascii="Calibri" w:hAnsi="Calibri" w:cs="Calibri"/>
          <w:sz w:val="16"/>
          <w:szCs w:val="16"/>
        </w:rPr>
        <w:t>Gerem</w:t>
      </w:r>
      <w:proofErr w:type="spellEnd"/>
      <w:r w:rsidR="00BB269F" w:rsidRPr="004765E1">
        <w:rPr>
          <w:rFonts w:ascii="Calibri" w:hAnsi="Calibri" w:cs="Calibri"/>
          <w:sz w:val="16"/>
          <w:szCs w:val="16"/>
        </w:rPr>
        <w:t xml:space="preserve"> e </w:t>
      </w:r>
      <w:r w:rsidR="0075784D" w:rsidRPr="004765E1">
        <w:rPr>
          <w:rFonts w:ascii="Calibri" w:hAnsi="Calibri" w:cs="Calibri"/>
          <w:sz w:val="16"/>
          <w:szCs w:val="16"/>
        </w:rPr>
        <w:t>di gestire l</w:t>
      </w:r>
      <w:r w:rsidR="00BB269F" w:rsidRPr="004765E1">
        <w:rPr>
          <w:rFonts w:ascii="Calibri" w:hAnsi="Calibri" w:cs="Calibri"/>
          <w:sz w:val="16"/>
          <w:szCs w:val="16"/>
        </w:rPr>
        <w:t>e comunicazioni relative alle varie operazioni da effettuare attraverso il suddetto portale</w:t>
      </w:r>
      <w:r w:rsidR="0075784D" w:rsidRPr="004765E1">
        <w:rPr>
          <w:rFonts w:ascii="Calibri" w:hAnsi="Calibri" w:cs="Calibri"/>
          <w:sz w:val="16"/>
          <w:szCs w:val="16"/>
        </w:rPr>
        <w:t>.</w:t>
      </w:r>
    </w:p>
    <w:p w14:paraId="4ADBAF16" w14:textId="77777777" w:rsidR="005B6583" w:rsidRPr="00A17767" w:rsidRDefault="005B6583" w:rsidP="0048418D">
      <w:pPr>
        <w:keepLines/>
        <w:spacing w:line="240" w:lineRule="auto"/>
        <w:rPr>
          <w:rFonts w:ascii="Calibri" w:hAnsi="Calibri" w:cs="Calibri"/>
          <w:sz w:val="16"/>
          <w:szCs w:val="16"/>
        </w:rPr>
      </w:pPr>
    </w:p>
    <w:p w14:paraId="49269313" w14:textId="4264C5DE" w:rsidR="0048418D" w:rsidRPr="00652CB1" w:rsidRDefault="0048418D" w:rsidP="00507FBB">
      <w:pPr>
        <w:keepLines/>
        <w:numPr>
          <w:ilvl w:val="0"/>
          <w:numId w:val="6"/>
        </w:numPr>
        <w:spacing w:line="240" w:lineRule="auto"/>
        <w:rPr>
          <w:rFonts w:ascii="Calibri" w:hAnsi="Calibri"/>
          <w:b/>
          <w:i/>
          <w:sz w:val="16"/>
          <w:szCs w:val="16"/>
        </w:rPr>
      </w:pPr>
      <w:r w:rsidRPr="00652CB1">
        <w:rPr>
          <w:rFonts w:ascii="Calibri" w:hAnsi="Calibri"/>
          <w:b/>
          <w:i/>
          <w:sz w:val="16"/>
          <w:szCs w:val="16"/>
        </w:rPr>
        <w:t>Esistenza di un processo decisionale automatizzato, compresa la profilazione.</w:t>
      </w:r>
    </w:p>
    <w:p w14:paraId="67E508E1" w14:textId="35D118DB" w:rsidR="0048418D" w:rsidRDefault="0048418D" w:rsidP="0048418D">
      <w:pPr>
        <w:spacing w:line="240" w:lineRule="auto"/>
        <w:contextualSpacing/>
        <w:rPr>
          <w:rFonts w:ascii="Calibri" w:hAnsi="Calibri"/>
          <w:bCs/>
          <w:sz w:val="16"/>
          <w:szCs w:val="16"/>
        </w:rPr>
      </w:pPr>
      <w:r w:rsidRPr="00652CB1">
        <w:rPr>
          <w:rFonts w:ascii="Calibri" w:hAnsi="Calibri"/>
          <w:bCs/>
          <w:sz w:val="16"/>
          <w:szCs w:val="16"/>
        </w:rPr>
        <w:t>Ai sensi dell'art. 13, paragrafo 2, lettera f) del GDPR, La informiamo che i dati personali raccolti non saranno oggetto di alcun processo decisionale automatizzato, compresa la profilazione di cui all’art. 22, paragrafi 1 e 4 del Regolamento.</w:t>
      </w:r>
    </w:p>
    <w:p w14:paraId="31B35709" w14:textId="481EC711" w:rsidR="005B6583" w:rsidRDefault="005B6583" w:rsidP="0048418D">
      <w:pPr>
        <w:spacing w:line="240" w:lineRule="auto"/>
        <w:contextualSpacing/>
        <w:rPr>
          <w:rFonts w:ascii="Calibri" w:hAnsi="Calibri"/>
          <w:bCs/>
          <w:sz w:val="16"/>
          <w:szCs w:val="16"/>
        </w:rPr>
      </w:pPr>
    </w:p>
    <w:p w14:paraId="5FC7A600" w14:textId="77777777" w:rsidR="005B6583" w:rsidRPr="00652CB1" w:rsidRDefault="005B6583" w:rsidP="0048418D">
      <w:pPr>
        <w:spacing w:line="240" w:lineRule="auto"/>
        <w:contextualSpacing/>
        <w:rPr>
          <w:rFonts w:ascii="Calibri" w:hAnsi="Calibri"/>
          <w:bCs/>
          <w:sz w:val="16"/>
          <w:szCs w:val="16"/>
        </w:rPr>
      </w:pPr>
    </w:p>
    <w:p w14:paraId="58929CCB" w14:textId="5191218B" w:rsidR="0048418D" w:rsidRPr="00652CB1" w:rsidRDefault="0048418D" w:rsidP="00507FBB">
      <w:pPr>
        <w:numPr>
          <w:ilvl w:val="0"/>
          <w:numId w:val="6"/>
        </w:numPr>
        <w:spacing w:line="240" w:lineRule="auto"/>
        <w:contextualSpacing/>
        <w:rPr>
          <w:rFonts w:ascii="Calibri" w:hAnsi="Calibri"/>
          <w:b/>
          <w:i/>
          <w:sz w:val="16"/>
          <w:szCs w:val="16"/>
        </w:rPr>
      </w:pPr>
      <w:r w:rsidRPr="00652CB1">
        <w:rPr>
          <w:rFonts w:ascii="Calibri" w:hAnsi="Calibri"/>
          <w:b/>
          <w:i/>
          <w:sz w:val="16"/>
          <w:szCs w:val="16"/>
        </w:rPr>
        <w:t>Trattamento dei dati personali per una finalità diversa da quella per cui essi sono stati raccolti.</w:t>
      </w:r>
    </w:p>
    <w:p w14:paraId="0B95F7A8" w14:textId="77777777" w:rsidR="0048418D" w:rsidRPr="00652CB1" w:rsidRDefault="0048418D" w:rsidP="0048418D">
      <w:pPr>
        <w:spacing w:line="240" w:lineRule="auto"/>
        <w:contextualSpacing/>
        <w:rPr>
          <w:rFonts w:ascii="Calibri" w:hAnsi="Calibri"/>
          <w:bCs/>
          <w:sz w:val="16"/>
          <w:szCs w:val="16"/>
        </w:rPr>
      </w:pPr>
      <w:r w:rsidRPr="00652CB1">
        <w:rPr>
          <w:rFonts w:ascii="Calibri" w:hAnsi="Calibri"/>
          <w:bCs/>
          <w:sz w:val="16"/>
          <w:szCs w:val="16"/>
        </w:rPr>
        <w:t>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 di cui all’art. 13, paragrafo 2 del Regolamento.</w:t>
      </w:r>
    </w:p>
    <w:p w14:paraId="53A3FF00" w14:textId="77777777" w:rsidR="00A52E07" w:rsidRPr="00652CB1" w:rsidRDefault="00A52E07" w:rsidP="0048418D">
      <w:pPr>
        <w:widowControl/>
        <w:overflowPunct/>
        <w:spacing w:line="240" w:lineRule="auto"/>
        <w:ind w:right="0"/>
        <w:contextualSpacing/>
        <w:textAlignment w:val="auto"/>
        <w:rPr>
          <w:rFonts w:ascii="Calibri" w:hAnsi="Calibri"/>
          <w:sz w:val="16"/>
          <w:szCs w:val="16"/>
        </w:rPr>
      </w:pPr>
    </w:p>
    <w:tbl>
      <w:tblPr>
        <w:tblW w:w="0" w:type="auto"/>
        <w:tblLook w:val="04A0" w:firstRow="1" w:lastRow="0" w:firstColumn="1" w:lastColumn="0" w:noHBand="0" w:noVBand="1"/>
      </w:tblPr>
      <w:tblGrid>
        <w:gridCol w:w="1896"/>
        <w:gridCol w:w="278"/>
        <w:gridCol w:w="2704"/>
      </w:tblGrid>
      <w:tr w:rsidR="0048418D" w:rsidRPr="00652CB1" w14:paraId="23BFFF7C" w14:textId="77777777" w:rsidTr="00642411">
        <w:tc>
          <w:tcPr>
            <w:tcW w:w="1951" w:type="dxa"/>
            <w:tcBorders>
              <w:bottom w:val="single" w:sz="4" w:space="0" w:color="auto"/>
            </w:tcBorders>
            <w:shd w:val="clear" w:color="auto" w:fill="auto"/>
          </w:tcPr>
          <w:p w14:paraId="1096090D" w14:textId="77777777" w:rsidR="0048418D" w:rsidRPr="00652CB1" w:rsidRDefault="0048418D" w:rsidP="00642411">
            <w:pPr>
              <w:widowControl/>
              <w:overflowPunct/>
              <w:spacing w:line="240" w:lineRule="auto"/>
              <w:ind w:right="0"/>
              <w:contextualSpacing/>
              <w:textAlignment w:val="auto"/>
              <w:rPr>
                <w:rFonts w:ascii="Calibri" w:hAnsi="Calibri"/>
                <w:sz w:val="16"/>
                <w:szCs w:val="16"/>
              </w:rPr>
            </w:pPr>
          </w:p>
        </w:tc>
        <w:tc>
          <w:tcPr>
            <w:tcW w:w="284" w:type="dxa"/>
            <w:shd w:val="clear" w:color="auto" w:fill="auto"/>
          </w:tcPr>
          <w:p w14:paraId="66E5F04B" w14:textId="77777777" w:rsidR="0048418D" w:rsidRPr="00652CB1" w:rsidRDefault="0048418D" w:rsidP="00642411">
            <w:pPr>
              <w:widowControl/>
              <w:overflowPunct/>
              <w:spacing w:line="240" w:lineRule="auto"/>
              <w:ind w:right="0"/>
              <w:contextualSpacing/>
              <w:textAlignment w:val="auto"/>
              <w:rPr>
                <w:rFonts w:ascii="Calibri" w:hAnsi="Calibri"/>
                <w:sz w:val="16"/>
                <w:szCs w:val="16"/>
              </w:rPr>
            </w:pPr>
          </w:p>
        </w:tc>
        <w:tc>
          <w:tcPr>
            <w:tcW w:w="2854" w:type="dxa"/>
            <w:tcBorders>
              <w:bottom w:val="single" w:sz="4" w:space="0" w:color="auto"/>
            </w:tcBorders>
            <w:shd w:val="clear" w:color="auto" w:fill="auto"/>
          </w:tcPr>
          <w:p w14:paraId="1E404C68" w14:textId="77777777" w:rsidR="0048418D" w:rsidRPr="00652CB1" w:rsidRDefault="0048418D" w:rsidP="00642411">
            <w:pPr>
              <w:widowControl/>
              <w:overflowPunct/>
              <w:spacing w:line="240" w:lineRule="auto"/>
              <w:ind w:right="0"/>
              <w:contextualSpacing/>
              <w:textAlignment w:val="auto"/>
              <w:rPr>
                <w:rFonts w:ascii="Calibri" w:hAnsi="Calibri"/>
                <w:sz w:val="16"/>
                <w:szCs w:val="16"/>
              </w:rPr>
            </w:pPr>
          </w:p>
        </w:tc>
      </w:tr>
      <w:tr w:rsidR="0048418D" w:rsidRPr="00652CB1" w14:paraId="0E627ABC" w14:textId="77777777" w:rsidTr="00DD596D">
        <w:trPr>
          <w:trHeight w:val="50"/>
        </w:trPr>
        <w:tc>
          <w:tcPr>
            <w:tcW w:w="1951" w:type="dxa"/>
            <w:tcBorders>
              <w:top w:val="single" w:sz="4" w:space="0" w:color="auto"/>
            </w:tcBorders>
            <w:shd w:val="clear" w:color="auto" w:fill="auto"/>
          </w:tcPr>
          <w:p w14:paraId="17B8F963" w14:textId="77777777" w:rsidR="0048418D" w:rsidRPr="00652CB1" w:rsidRDefault="0048418D" w:rsidP="00642411">
            <w:pPr>
              <w:widowControl/>
              <w:overflowPunct/>
              <w:spacing w:line="240" w:lineRule="auto"/>
              <w:ind w:right="0"/>
              <w:contextualSpacing/>
              <w:jc w:val="center"/>
              <w:textAlignment w:val="auto"/>
              <w:rPr>
                <w:rFonts w:ascii="Calibri" w:hAnsi="Calibri"/>
                <w:sz w:val="16"/>
                <w:szCs w:val="16"/>
              </w:rPr>
            </w:pPr>
            <w:r w:rsidRPr="00652CB1">
              <w:rPr>
                <w:rFonts w:ascii="Calibri" w:hAnsi="Calibri"/>
                <w:sz w:val="16"/>
                <w:szCs w:val="16"/>
              </w:rPr>
              <w:t>DATA DI SOTTOSCRIZIONE</w:t>
            </w:r>
          </w:p>
        </w:tc>
        <w:tc>
          <w:tcPr>
            <w:tcW w:w="284" w:type="dxa"/>
            <w:shd w:val="clear" w:color="auto" w:fill="auto"/>
          </w:tcPr>
          <w:p w14:paraId="2E440D6D" w14:textId="77777777" w:rsidR="0048418D" w:rsidRPr="00652CB1" w:rsidRDefault="0048418D" w:rsidP="00642411">
            <w:pPr>
              <w:widowControl/>
              <w:overflowPunct/>
              <w:spacing w:line="240" w:lineRule="auto"/>
              <w:ind w:right="0"/>
              <w:contextualSpacing/>
              <w:textAlignment w:val="auto"/>
              <w:rPr>
                <w:rFonts w:ascii="Calibri" w:hAnsi="Calibri"/>
                <w:sz w:val="16"/>
                <w:szCs w:val="16"/>
              </w:rPr>
            </w:pPr>
          </w:p>
        </w:tc>
        <w:tc>
          <w:tcPr>
            <w:tcW w:w="2854" w:type="dxa"/>
            <w:tcBorders>
              <w:top w:val="single" w:sz="4" w:space="0" w:color="auto"/>
            </w:tcBorders>
            <w:shd w:val="clear" w:color="auto" w:fill="auto"/>
          </w:tcPr>
          <w:p w14:paraId="3B4E25FD" w14:textId="7678BB14" w:rsidR="00F264AC" w:rsidRDefault="00F264AC" w:rsidP="00F264AC">
            <w:pPr>
              <w:widowControl/>
              <w:overflowPunct/>
              <w:spacing w:line="240" w:lineRule="auto"/>
              <w:ind w:right="0"/>
              <w:contextualSpacing/>
              <w:jc w:val="center"/>
              <w:textAlignment w:val="auto"/>
              <w:rPr>
                <w:rFonts w:ascii="Calibri" w:hAnsi="Calibri"/>
                <w:sz w:val="16"/>
                <w:szCs w:val="16"/>
              </w:rPr>
            </w:pPr>
            <w:r>
              <w:rPr>
                <w:rFonts w:ascii="Calibri" w:hAnsi="Calibri"/>
                <w:sz w:val="16"/>
                <w:szCs w:val="16"/>
              </w:rPr>
              <w:t>Firma</w:t>
            </w:r>
          </w:p>
          <w:p w14:paraId="47B82BF9" w14:textId="77777777" w:rsidR="00F264AC" w:rsidRDefault="00F264AC" w:rsidP="00F264AC">
            <w:pPr>
              <w:widowControl/>
              <w:overflowPunct/>
              <w:spacing w:line="240" w:lineRule="auto"/>
              <w:ind w:right="0"/>
              <w:contextualSpacing/>
              <w:jc w:val="center"/>
              <w:textAlignment w:val="auto"/>
              <w:rPr>
                <w:rFonts w:ascii="Calibri" w:hAnsi="Calibri"/>
                <w:sz w:val="16"/>
                <w:szCs w:val="16"/>
              </w:rPr>
            </w:pPr>
          </w:p>
          <w:p w14:paraId="24F7491D" w14:textId="77777777" w:rsidR="00E0115D" w:rsidRDefault="00A52E07" w:rsidP="00F264AC">
            <w:pPr>
              <w:widowControl/>
              <w:overflowPunct/>
              <w:spacing w:line="240" w:lineRule="auto"/>
              <w:ind w:right="0"/>
              <w:contextualSpacing/>
              <w:jc w:val="center"/>
              <w:textAlignment w:val="auto"/>
              <w:rPr>
                <w:rFonts w:ascii="Calibri" w:hAnsi="Calibri"/>
                <w:sz w:val="16"/>
                <w:szCs w:val="16"/>
              </w:rPr>
            </w:pPr>
            <w:r>
              <w:rPr>
                <w:rFonts w:ascii="Calibri" w:hAnsi="Calibri"/>
                <w:sz w:val="16"/>
                <w:szCs w:val="16"/>
              </w:rPr>
              <w:t>PER L’</w:t>
            </w:r>
            <w:r w:rsidR="00E0115D" w:rsidRPr="00652CB1">
              <w:rPr>
                <w:rFonts w:ascii="Calibri" w:hAnsi="Calibri"/>
                <w:sz w:val="16"/>
                <w:szCs w:val="16"/>
              </w:rPr>
              <w:t>AZIENDA</w:t>
            </w:r>
            <w:r>
              <w:rPr>
                <w:rFonts w:ascii="Calibri" w:hAnsi="Calibri"/>
                <w:sz w:val="16"/>
                <w:szCs w:val="16"/>
              </w:rPr>
              <w:t xml:space="preserve"> VITIVINICOLA</w:t>
            </w:r>
          </w:p>
          <w:p w14:paraId="3DBCA252" w14:textId="77777777" w:rsidR="00F264AC" w:rsidRPr="00652CB1" w:rsidRDefault="00F264AC" w:rsidP="00F264AC">
            <w:pPr>
              <w:widowControl/>
              <w:overflowPunct/>
              <w:spacing w:line="240" w:lineRule="auto"/>
              <w:ind w:right="0"/>
              <w:contextualSpacing/>
              <w:jc w:val="center"/>
              <w:textAlignment w:val="auto"/>
              <w:rPr>
                <w:rFonts w:ascii="Calibri" w:hAnsi="Calibri"/>
                <w:sz w:val="16"/>
                <w:szCs w:val="16"/>
              </w:rPr>
            </w:pPr>
            <w:r w:rsidRPr="00652CB1">
              <w:rPr>
                <w:rFonts w:ascii="Calibri" w:hAnsi="Calibri"/>
                <w:sz w:val="16"/>
                <w:szCs w:val="16"/>
              </w:rPr>
              <w:t>il legale rappresentante p.t.</w:t>
            </w:r>
          </w:p>
          <w:p w14:paraId="03C3ECDD" w14:textId="40143EB7" w:rsidR="00F264AC" w:rsidRPr="00652CB1" w:rsidRDefault="00F264AC" w:rsidP="00F264AC">
            <w:pPr>
              <w:widowControl/>
              <w:overflowPunct/>
              <w:spacing w:line="240" w:lineRule="auto"/>
              <w:ind w:right="0"/>
              <w:contextualSpacing/>
              <w:jc w:val="center"/>
              <w:textAlignment w:val="auto"/>
              <w:rPr>
                <w:rFonts w:ascii="Calibri" w:hAnsi="Calibri"/>
                <w:sz w:val="16"/>
                <w:szCs w:val="16"/>
              </w:rPr>
            </w:pPr>
          </w:p>
        </w:tc>
      </w:tr>
    </w:tbl>
    <w:p w14:paraId="0D7EC1C1" w14:textId="752594A2" w:rsidR="0048418D" w:rsidRPr="00652CB1" w:rsidRDefault="0048418D" w:rsidP="00F264AC">
      <w:pPr>
        <w:widowControl/>
        <w:overflowPunct/>
        <w:spacing w:line="240" w:lineRule="auto"/>
        <w:ind w:right="0"/>
        <w:contextualSpacing/>
        <w:jc w:val="center"/>
        <w:textAlignment w:val="auto"/>
        <w:rPr>
          <w:rFonts w:ascii="Calibri" w:hAnsi="Calibri"/>
          <w:sz w:val="16"/>
          <w:szCs w:val="16"/>
        </w:rPr>
      </w:pPr>
    </w:p>
    <w:sectPr w:rsidR="0048418D" w:rsidRPr="00652CB1" w:rsidSect="00DD596D">
      <w:type w:val="continuous"/>
      <w:pgSz w:w="11906" w:h="16838"/>
      <w:pgMar w:top="720" w:right="720" w:bottom="720" w:left="720" w:header="709" w:footer="709" w:gutter="0"/>
      <w:pgBorders w:offsetFrom="page">
        <w:top w:val="single" w:sz="24" w:space="24" w:color="1F497D"/>
        <w:left w:val="single" w:sz="24" w:space="24" w:color="1F497D"/>
        <w:bottom w:val="single" w:sz="24" w:space="24" w:color="1F497D"/>
        <w:right w:val="single" w:sz="24" w:space="24" w:color="1F497D"/>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C79F" w14:textId="77777777" w:rsidR="00EC6896" w:rsidRDefault="00EC6896" w:rsidP="001D6AB4">
      <w:pPr>
        <w:spacing w:line="240" w:lineRule="auto"/>
      </w:pPr>
      <w:r>
        <w:separator/>
      </w:r>
    </w:p>
  </w:endnote>
  <w:endnote w:type="continuationSeparator" w:id="0">
    <w:p w14:paraId="3E79A487" w14:textId="77777777" w:rsidR="00EC6896" w:rsidRDefault="00EC6896" w:rsidP="001D6AB4">
      <w:pPr>
        <w:spacing w:line="240" w:lineRule="auto"/>
      </w:pPr>
      <w:r>
        <w:continuationSeparator/>
      </w:r>
    </w:p>
  </w:endnote>
  <w:endnote w:type="continuationNotice" w:id="1">
    <w:p w14:paraId="179B2DF3" w14:textId="77777777" w:rsidR="00EC6896" w:rsidRDefault="00EC68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59C7" w14:textId="77777777" w:rsidR="00B11F5E" w:rsidRPr="00261FFA" w:rsidRDefault="00CB63C8">
    <w:pPr>
      <w:pStyle w:val="Pidipagina"/>
      <w:jc w:val="center"/>
      <w:rPr>
        <w:rFonts w:ascii="Times New Roman" w:hAnsi="Times New Roman"/>
        <w:sz w:val="20"/>
      </w:rPr>
    </w:pPr>
    <w:r w:rsidRPr="00261FFA">
      <w:rPr>
        <w:rFonts w:ascii="Times New Roman" w:hAnsi="Times New Roman"/>
        <w:sz w:val="20"/>
      </w:rPr>
      <w:fldChar w:fldCharType="begin"/>
    </w:r>
    <w:r w:rsidR="00B11F5E" w:rsidRPr="00261FFA">
      <w:rPr>
        <w:rFonts w:ascii="Times New Roman" w:hAnsi="Times New Roman"/>
        <w:sz w:val="20"/>
      </w:rPr>
      <w:instrText xml:space="preserve"> PAGE   \* MERGEFORMAT </w:instrText>
    </w:r>
    <w:r w:rsidRPr="00261FFA">
      <w:rPr>
        <w:rFonts w:ascii="Times New Roman" w:hAnsi="Times New Roman"/>
        <w:sz w:val="20"/>
      </w:rPr>
      <w:fldChar w:fldCharType="separate"/>
    </w:r>
    <w:r w:rsidR="00BC0FE0">
      <w:rPr>
        <w:rFonts w:ascii="Times New Roman" w:hAnsi="Times New Roman"/>
        <w:noProof/>
        <w:sz w:val="20"/>
      </w:rPr>
      <w:t>1</w:t>
    </w:r>
    <w:r w:rsidRPr="00261FFA">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B0EC" w14:textId="77777777" w:rsidR="00EC6896" w:rsidRDefault="00EC6896" w:rsidP="001D6AB4">
      <w:pPr>
        <w:spacing w:line="240" w:lineRule="auto"/>
      </w:pPr>
      <w:r>
        <w:separator/>
      </w:r>
    </w:p>
  </w:footnote>
  <w:footnote w:type="continuationSeparator" w:id="0">
    <w:p w14:paraId="2AE9C5C6" w14:textId="77777777" w:rsidR="00EC6896" w:rsidRDefault="00EC6896" w:rsidP="001D6AB4">
      <w:pPr>
        <w:spacing w:line="240" w:lineRule="auto"/>
      </w:pPr>
      <w:r>
        <w:continuationSeparator/>
      </w:r>
    </w:p>
  </w:footnote>
  <w:footnote w:type="continuationNotice" w:id="1">
    <w:p w14:paraId="09CDB278" w14:textId="77777777" w:rsidR="00EC6896" w:rsidRDefault="00EC68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59B9E"/>
    <w:multiLevelType w:val="hybridMultilevel"/>
    <w:tmpl w:val="63FCE017"/>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95BB2F2"/>
    <w:multiLevelType w:val="hybridMultilevel"/>
    <w:tmpl w:val="9DE097C2"/>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50E15A5"/>
    <w:multiLevelType w:val="hybridMultilevel"/>
    <w:tmpl w:val="798C6148"/>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2C1A4A"/>
    <w:multiLevelType w:val="hybridMultilevel"/>
    <w:tmpl w:val="51F6AF4E"/>
    <w:lvl w:ilvl="0" w:tplc="7C74DA82">
      <w:start w:val="1"/>
      <w:numFmt w:val="decimal"/>
      <w:lvlText w:val="%1."/>
      <w:lvlJc w:val="left"/>
      <w:pPr>
        <w:ind w:left="502"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EC5C01"/>
    <w:multiLevelType w:val="hybridMultilevel"/>
    <w:tmpl w:val="798C6148"/>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616373"/>
    <w:multiLevelType w:val="hybridMultilevel"/>
    <w:tmpl w:val="BC45965E"/>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54C1950"/>
    <w:multiLevelType w:val="hybridMultilevel"/>
    <w:tmpl w:val="3BD01A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847D7"/>
    <w:multiLevelType w:val="hybridMultilevel"/>
    <w:tmpl w:val="4492E9C8"/>
    <w:lvl w:ilvl="0" w:tplc="A350D8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065782"/>
    <w:multiLevelType w:val="hybridMultilevel"/>
    <w:tmpl w:val="A4225D24"/>
    <w:lvl w:ilvl="0" w:tplc="B59E046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E73A64"/>
    <w:multiLevelType w:val="hybridMultilevel"/>
    <w:tmpl w:val="9D52D462"/>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06F58"/>
    <w:multiLevelType w:val="hybridMultilevel"/>
    <w:tmpl w:val="798C6148"/>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9A68E8"/>
    <w:multiLevelType w:val="hybridMultilevel"/>
    <w:tmpl w:val="C7A81AD8"/>
    <w:lvl w:ilvl="0" w:tplc="426A5726">
      <w:start w:val="1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1A262A"/>
    <w:multiLevelType w:val="hybridMultilevel"/>
    <w:tmpl w:val="504E2F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DB5420"/>
    <w:multiLevelType w:val="hybridMultilevel"/>
    <w:tmpl w:val="798C6148"/>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083262"/>
    <w:multiLevelType w:val="hybridMultilevel"/>
    <w:tmpl w:val="2F10EB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A833DD"/>
    <w:multiLevelType w:val="hybridMultilevel"/>
    <w:tmpl w:val="7236F380"/>
    <w:lvl w:ilvl="0" w:tplc="2FA4FF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8904B8"/>
    <w:multiLevelType w:val="hybridMultilevel"/>
    <w:tmpl w:val="EF1C97F6"/>
    <w:lvl w:ilvl="0" w:tplc="88989F4E">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4803698">
    <w:abstractNumId w:val="0"/>
    <w:lvlOverride w:ilvl="0">
      <w:startOverride w:val="1"/>
    </w:lvlOverride>
    <w:lvlOverride w:ilvl="1"/>
    <w:lvlOverride w:ilvl="2"/>
    <w:lvlOverride w:ilvl="3"/>
    <w:lvlOverride w:ilvl="4"/>
    <w:lvlOverride w:ilvl="5"/>
    <w:lvlOverride w:ilvl="6"/>
    <w:lvlOverride w:ilvl="7"/>
    <w:lvlOverride w:ilvl="8"/>
  </w:num>
  <w:num w:numId="2" w16cid:durableId="1793480136">
    <w:abstractNumId w:val="1"/>
    <w:lvlOverride w:ilvl="0">
      <w:startOverride w:val="1"/>
    </w:lvlOverride>
    <w:lvlOverride w:ilvl="1"/>
    <w:lvlOverride w:ilvl="2"/>
    <w:lvlOverride w:ilvl="3"/>
    <w:lvlOverride w:ilvl="4"/>
    <w:lvlOverride w:ilvl="5"/>
    <w:lvlOverride w:ilvl="6"/>
    <w:lvlOverride w:ilvl="7"/>
    <w:lvlOverride w:ilvl="8"/>
  </w:num>
  <w:num w:numId="3" w16cid:durableId="958072110">
    <w:abstractNumId w:val="5"/>
    <w:lvlOverride w:ilvl="0">
      <w:startOverride w:val="1"/>
    </w:lvlOverride>
    <w:lvlOverride w:ilvl="1"/>
    <w:lvlOverride w:ilvl="2"/>
    <w:lvlOverride w:ilvl="3"/>
    <w:lvlOverride w:ilvl="4"/>
    <w:lvlOverride w:ilvl="5"/>
    <w:lvlOverride w:ilvl="6"/>
    <w:lvlOverride w:ilvl="7"/>
    <w:lvlOverride w:ilvl="8"/>
  </w:num>
  <w:num w:numId="4" w16cid:durableId="303388127">
    <w:abstractNumId w:val="3"/>
  </w:num>
  <w:num w:numId="5" w16cid:durableId="248731630">
    <w:abstractNumId w:val="8"/>
  </w:num>
  <w:num w:numId="6" w16cid:durableId="771435901">
    <w:abstractNumId w:val="10"/>
  </w:num>
  <w:num w:numId="7" w16cid:durableId="1493637828">
    <w:abstractNumId w:val="9"/>
  </w:num>
  <w:num w:numId="8" w16cid:durableId="479883055">
    <w:abstractNumId w:val="12"/>
  </w:num>
  <w:num w:numId="9" w16cid:durableId="57829746">
    <w:abstractNumId w:val="15"/>
  </w:num>
  <w:num w:numId="10" w16cid:durableId="956445555">
    <w:abstractNumId w:val="11"/>
  </w:num>
  <w:num w:numId="11" w16cid:durableId="1544517138">
    <w:abstractNumId w:val="4"/>
  </w:num>
  <w:num w:numId="12" w16cid:durableId="1842811962">
    <w:abstractNumId w:val="16"/>
  </w:num>
  <w:num w:numId="13" w16cid:durableId="1302730531">
    <w:abstractNumId w:val="7"/>
  </w:num>
  <w:num w:numId="14" w16cid:durableId="741757522">
    <w:abstractNumId w:val="6"/>
  </w:num>
  <w:num w:numId="15" w16cid:durableId="975720303">
    <w:abstractNumId w:val="14"/>
  </w:num>
  <w:num w:numId="16" w16cid:durableId="477917981">
    <w:abstractNumId w:val="13"/>
  </w:num>
  <w:num w:numId="17" w16cid:durableId="129205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defaultTabStop w:val="708"/>
  <w:hyphenationZone w:val="42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X" w:val="___________"/>
    <w:docVar w:name="ANNOREGIMPCLIEX1X" w:val="Vero"/>
    <w:docVar w:name="ANNOREGIMPCONTEX1X" w:val="0"/>
    <w:docVar w:name="ANNOREGIMPCONTEX2X" w:val="0"/>
    <w:docVar w:name="AUTGIUDAPPELLOX1X" w:val="___________"/>
    <w:docVar w:name="AUTGIUDDIBATTIMENTOX1X" w:val="___________"/>
    <w:docVar w:name="AVVCFX1X" w:val="FLR RDU 75A11 H816M"/>
    <w:docVar w:name="AVVFOROX1X" w:val="___________"/>
    <w:docVar w:name="AVVNOMEX1X" w:val="Studio Legale Floreani"/>
    <w:docVar w:name="AVVPIVAX1X" w:val="02197770304"/>
    <w:docVar w:name="CAMPO10X1X" w:val="___________"/>
    <w:docVar w:name="CAMPO11X1X" w:val="___________"/>
    <w:docVar w:name="CAMPO12X1X" w:val="___________"/>
    <w:docVar w:name="CAMPO13X1X" w:val="___________"/>
    <w:docVar w:name="CAMPO14X1X" w:val="___________"/>
    <w:docVar w:name="CAMPO15X1X" w:val="___________"/>
    <w:docVar w:name="CAMPO16X1X" w:val="___________"/>
    <w:docVar w:name="CAMPO17X1X" w:val="___________"/>
    <w:docVar w:name="CAMPO18X1X" w:val="___________"/>
    <w:docVar w:name="CAMPO19X1X" w:val="___________"/>
    <w:docVar w:name="CAMPO1X1X" w:val="31/12/2018"/>
    <w:docVar w:name="CAMPO20X1X" w:val="___________"/>
    <w:docVar w:name="CAMPO2X1X" w:val="ALLIANZ"/>
    <w:docVar w:name="CAMPO3X1X" w:val="GNA"/>
    <w:docVar w:name="CAMPO4X1X" w:val="___________"/>
    <w:docVar w:name="CAMPO5X1X" w:val="___________"/>
    <w:docVar w:name="CAMPO6X1X" w:val="___________"/>
    <w:docVar w:name="CAMPO7X1X" w:val="___________"/>
    <w:docVar w:name="CAMPO8X1X" w:val="___________"/>
    <w:docVar w:name="CAMPO9X1X" w:val="___________"/>
    <w:docVar w:name="CAPAVCPX1X" w:val="0"/>
    <w:docVar w:name="CAPCLIEX1X" w:val="22100"/>
    <w:docVar w:name="CAPCONTX1X" w:val="0"/>
    <w:docVar w:name="CAPCONTX2X" w:val="0"/>
    <w:docVar w:name="CITTAAVCPX1X" w:val="___________"/>
    <w:docVar w:name="CITTACLIEX1X" w:val="COMO"/>
    <w:docVar w:name="CITTACONTX1X" w:val="___________"/>
    <w:docVar w:name="CITTACONTX2X" w:val="0"/>
    <w:docVar w:name="CLASSIFICAX1X" w:val="Area Consulenza"/>
    <w:docVar w:name="CLIENTINUM" w:val="1"/>
    <w:docVar w:name="CODFISAVCPX1X" w:val="___ ___ _____ "/>
    <w:docVar w:name="CODFISCLIEX1X" w:val="___ ___ _____ "/>
    <w:docVar w:name="CODFISCONTX1X" w:val="___ ___ _____ "/>
    <w:docVar w:name="CODFISCONTX2X" w:val="0   "/>
    <w:docVar w:name="CODICEPRATICA" w:val="5042"/>
    <w:docVar w:name="CODOGGETTOX1X" w:val="___________"/>
    <w:docVar w:name="COGCORRISPONDENTEX1X" w:val="___________"/>
    <w:docVar w:name="COGNOMEAVCPX1X" w:val="___________"/>
    <w:docVar w:name="COGNOMECLIEX1X" w:val="360° ASSICURAZIONI SRL"/>
    <w:docVar w:name="COGNOMECONTX1X" w:val="."/>
    <w:docVar w:name="COGNOMECONTX2X" w:val="0"/>
    <w:docVar w:name="CONTROPARTINUM" w:val="1"/>
    <w:docVar w:name="DATADEPMOTIVAZIONEAPPELLOX1X" w:val="___________"/>
    <w:docVar w:name="DATADEPMOTIVAZIONECASSAZIONEX1X" w:val="___________"/>
    <w:docVar w:name="DATADEPMOTIVAZIONEDIBATTIMENTOX1X" w:val="___________"/>
    <w:docVar w:name="DATADEPMOTIVAZIONEUDIPREX1X" w:val="___________"/>
    <w:docVar w:name="DATANOTIFICADEPMOTIVAZIONEAPPELLOX1X" w:val="___________"/>
    <w:docVar w:name="DATANOTIFICADEPMOTIVAZIONEDIBATTIMENTOX1X" w:val="___________"/>
    <w:docVar w:name="DATANOTIFICADEPMOTIVAZIONEUDIPREX1X" w:val="___________"/>
    <w:docVar w:name="DATASENTAPPELLOX1X" w:val="___________"/>
    <w:docVar w:name="DATASENTENZADIBATTIMENTOX1X" w:val="___________"/>
    <w:docVar w:name="DATASENTUDIPREX1X" w:val="___________"/>
    <w:docVar w:name="DEPMOTIVAZIONEAPPELLOX1X" w:val="___________"/>
    <w:docVar w:name="DEPMOTIVAZIONEDIBATTIMENTOX1X" w:val="___________"/>
    <w:docVar w:name="DEPMOTIVAZIONEUDIPREX1X" w:val="___________"/>
    <w:docVar w:name="DNASCAVCPX1X" w:val="00-00-0000"/>
    <w:docVar w:name="DNASCCLIEX1X" w:val="00-00-0000"/>
    <w:docVar w:name="DNASCCONTX1X" w:val="00-00-0000"/>
    <w:docVar w:name="DNASCCONTX2X" w:val="0"/>
    <w:docVar w:name="DOCNUOVOATTO" w:val="0"/>
    <w:docVar w:name="FASEX1X" w:val="___________"/>
    <w:docVar w:name="FAXAVCPX1X" w:val="___________"/>
    <w:docVar w:name="FAXCLIEX1X" w:val="031/243343"/>
    <w:docVar w:name="FAXCONTX1X" w:val="___________"/>
    <w:docVar w:name="FAXCONTX2X" w:val="0"/>
    <w:docVar w:name="GENERECLIE" w:val="SM"/>
    <w:docVar w:name="GENERECONT" w:val="SM"/>
    <w:docVar w:name="GIPX1X" w:val="___________"/>
    <w:docVar w:name="GIUDICEDIBATTIMENTOX1X" w:val="___________"/>
    <w:docVar w:name="GUPX1X" w:val="___________"/>
    <w:docVar w:name="INDAVCPX1X" w:val="___________"/>
    <w:docVar w:name="INDCLIEX1X" w:val="VIA GARIBALDI, 61"/>
    <w:docVar w:name="INDCONTX1X" w:val="___________"/>
    <w:docVar w:name="INDCONTX2X" w:val="0"/>
    <w:docVar w:name="ISTRUTTOREX1X" w:val="___________"/>
    <w:docVar w:name="LEGALERAPPX1X" w:val="___________"/>
    <w:docVar w:name="LNASCAVCPX1X" w:val="___________"/>
    <w:docVar w:name="LNASCCLIEX1X" w:val="___________"/>
    <w:docVar w:name="LNASCCONTX1X" w:val="___________"/>
    <w:docVar w:name="LNASCCONTX2X" w:val="0"/>
    <w:docVar w:name="LUOGOUFFX1X" w:val="___________"/>
    <w:docVar w:name="ModelloCarattere" w:val="Calibri"/>
    <w:docVar w:name="ModelloPunti" w:val="9"/>
    <w:docVar w:name="MODIFICATO" w:val="0"/>
    <w:docVar w:name="MODRGNOTDIREATOX1X" w:val="___________"/>
    <w:docVar w:name="MSG1ATTESA" w:val="Elaborazione conclusa."/>
    <w:docVar w:name="NOMCORRISPONDENTEX1X" w:val="___________"/>
    <w:docVar w:name="NOTEX1X" w:val="___________"/>
    <w:docVar w:name="NREGIMPCLIEX1X" w:val="___________"/>
    <w:docVar w:name="NREGIMPCONTX1X" w:val="___________"/>
    <w:docVar w:name="NREGIMPCONTX2X" w:val="0"/>
    <w:docVar w:name="NREGX1X" w:val="Vero"/>
    <w:docVar w:name="NUMRGAPPELLOX1X" w:val="___________"/>
    <w:docVar w:name="NUMRGCASSAZIONEX1X" w:val="___________"/>
    <w:docVar w:name="NUMRGDIBATTIMENTOX1X" w:val="___________"/>
    <w:docVar w:name="NUMRGGIPX1X" w:val="___________"/>
    <w:docVar w:name="NUMRGNOTDIREATOX1X" w:val="___________"/>
    <w:docVar w:name="NUMSENTENZAAPPELLOX1X" w:val="___________"/>
    <w:docVar w:name="NUMSENTENZACASSAZIONEX1X" w:val="___________"/>
    <w:docVar w:name="NUMSENTENZAUDIPREX1X" w:val="___________"/>
    <w:docVar w:name="NUMTABELLEDOC" w:val="0"/>
    <w:docVar w:name="OGGETTOX1X" w:val="Aggiornamenti privacy 2018"/>
    <w:docVar w:name="PIVAAVCPX1X" w:val="___________"/>
    <w:docVar w:name="PIVACLIEX1X" w:val="02182460133"/>
    <w:docVar w:name="PIVACONTX1X" w:val="___________"/>
    <w:docVar w:name="PIVACONTX2X" w:val="0"/>
    <w:docVar w:name="POSIZIONEX1X" w:val="3666"/>
    <w:docVar w:name="PRADATAX1X" w:val="12-04-2018"/>
    <w:docVar w:name="PROCGENAPPELLOX1X" w:val="___________"/>
    <w:docVar w:name="PROCGENCASSAZIONEX1X" w:val="___________"/>
    <w:docVar w:name="PROVAVCPX1X" w:val="___________"/>
    <w:docVar w:name="PROVCLIEX1X" w:val="CO"/>
    <w:docVar w:name="PROVCONTX1X" w:val="___________"/>
    <w:docVar w:name="PROVCONTX2X" w:val="0"/>
    <w:docVar w:name="PUBBMINISTEROX1X" w:val="___________"/>
    <w:docVar w:name="RAPLEGALEAVCPX1X" w:val="___________"/>
    <w:docVar w:name="RAPLEGALECLIEX1X" w:val="___________"/>
    <w:docVar w:name="RAPLEGALECONTX1X" w:val="___________"/>
    <w:docVar w:name="RAPLEGALECONTX2X" w:val="0"/>
    <w:docVar w:name="REGIMPCLIEX1X" w:val="___________"/>
    <w:docVar w:name="REGIMPCONTX1X" w:val="___________"/>
    <w:docVar w:name="REGIMPCONTX2X" w:val="0"/>
    <w:docVar w:name="RITOX1X" w:val="___________"/>
    <w:docVar w:name="SESSOAVCPX1X" w:val="M"/>
    <w:docVar w:name="SESSOCLIEX1X" w:val="___________"/>
    <w:docVar w:name="SESSOCONTX1X" w:val="M"/>
    <w:docVar w:name="SESSOCONTX2X" w:val="0"/>
    <w:docVar w:name="SEZAPPELLOX1X" w:val="___________"/>
    <w:docVar w:name="SEZDIBATTIMENTOX1X" w:val="___________"/>
    <w:docVar w:name="SEZIONECASSAZIONEX1X" w:val="___________"/>
    <w:docVar w:name="TELEFONOAVCPX1X" w:val="___________"/>
    <w:docVar w:name="TELEFONOCLIEX1X" w:val="031/267057"/>
    <w:docVar w:name="TELEFONOCONTX1X" w:val="___________"/>
    <w:docVar w:name="TELEFONOCONTX2X" w:val="0"/>
    <w:docVar w:name="TERMINEDEPMOTIVAZIONEAPPELLOX1X" w:val="___________"/>
    <w:docVar w:name="TERMINEDEPMOTIVAZIONEDIBATTIMENTOX1X" w:val="___________"/>
    <w:docVar w:name="TERMINEDEPMOTIVAZIONEUDIPREX1X" w:val="___________"/>
    <w:docVar w:name="TIPOSENTCASSAZIONEX1X" w:val="___________"/>
    <w:docVar w:name="TITOLOAVCPX1X" w:val="___________"/>
    <w:docVar w:name="TITOLOCLIEX1X" w:val="Spett.le"/>
    <w:docVar w:name="TITOLOCONTX1X" w:val="___________"/>
    <w:docVar w:name="TITOLOCONTX2X" w:val="0"/>
    <w:docVar w:name="UFFGIUDIZIARIOX1X" w:val="___________"/>
    <w:docVar w:name="VALOREX1X" w:val="0,00"/>
  </w:docVars>
  <w:rsids>
    <w:rsidRoot w:val="000155AB"/>
    <w:rsid w:val="00002BC8"/>
    <w:rsid w:val="000155AB"/>
    <w:rsid w:val="0001602E"/>
    <w:rsid w:val="00020491"/>
    <w:rsid w:val="00024D32"/>
    <w:rsid w:val="00024D6F"/>
    <w:rsid w:val="000258E9"/>
    <w:rsid w:val="00031948"/>
    <w:rsid w:val="00050919"/>
    <w:rsid w:val="00063B07"/>
    <w:rsid w:val="000830D2"/>
    <w:rsid w:val="000A4015"/>
    <w:rsid w:val="000B30EB"/>
    <w:rsid w:val="000C1DCC"/>
    <w:rsid w:val="000F0878"/>
    <w:rsid w:val="001279CB"/>
    <w:rsid w:val="001605E9"/>
    <w:rsid w:val="0017602C"/>
    <w:rsid w:val="001A392F"/>
    <w:rsid w:val="001D6AB4"/>
    <w:rsid w:val="001F1E30"/>
    <w:rsid w:val="001F301A"/>
    <w:rsid w:val="00217918"/>
    <w:rsid w:val="002805DD"/>
    <w:rsid w:val="002B05AE"/>
    <w:rsid w:val="002D4F08"/>
    <w:rsid w:val="00311BCA"/>
    <w:rsid w:val="00314E1D"/>
    <w:rsid w:val="00320D4F"/>
    <w:rsid w:val="003568F9"/>
    <w:rsid w:val="00394800"/>
    <w:rsid w:val="003C491B"/>
    <w:rsid w:val="003D3E4B"/>
    <w:rsid w:val="003D5F42"/>
    <w:rsid w:val="004071FC"/>
    <w:rsid w:val="00420EDC"/>
    <w:rsid w:val="004335D0"/>
    <w:rsid w:val="004355EF"/>
    <w:rsid w:val="004378D4"/>
    <w:rsid w:val="00450E65"/>
    <w:rsid w:val="00464A95"/>
    <w:rsid w:val="00465299"/>
    <w:rsid w:val="004765E1"/>
    <w:rsid w:val="0048418D"/>
    <w:rsid w:val="004B0820"/>
    <w:rsid w:val="004D51FE"/>
    <w:rsid w:val="004E7797"/>
    <w:rsid w:val="00507FBB"/>
    <w:rsid w:val="00534786"/>
    <w:rsid w:val="00537B35"/>
    <w:rsid w:val="00542452"/>
    <w:rsid w:val="00543D63"/>
    <w:rsid w:val="00546056"/>
    <w:rsid w:val="00574191"/>
    <w:rsid w:val="0058603B"/>
    <w:rsid w:val="005956F0"/>
    <w:rsid w:val="005A7823"/>
    <w:rsid w:val="005B6583"/>
    <w:rsid w:val="005B6A67"/>
    <w:rsid w:val="005C25BB"/>
    <w:rsid w:val="005D30F6"/>
    <w:rsid w:val="00630E97"/>
    <w:rsid w:val="00633D2E"/>
    <w:rsid w:val="00642763"/>
    <w:rsid w:val="00645C9B"/>
    <w:rsid w:val="00652CB1"/>
    <w:rsid w:val="00674CFE"/>
    <w:rsid w:val="00687266"/>
    <w:rsid w:val="0069184C"/>
    <w:rsid w:val="006A7244"/>
    <w:rsid w:val="006B115A"/>
    <w:rsid w:val="006C1AE4"/>
    <w:rsid w:val="006C5493"/>
    <w:rsid w:val="006D33B5"/>
    <w:rsid w:val="006E006C"/>
    <w:rsid w:val="00724835"/>
    <w:rsid w:val="007459FA"/>
    <w:rsid w:val="00753003"/>
    <w:rsid w:val="00756FB9"/>
    <w:rsid w:val="0075784D"/>
    <w:rsid w:val="00767090"/>
    <w:rsid w:val="007825A0"/>
    <w:rsid w:val="007830F3"/>
    <w:rsid w:val="00786A71"/>
    <w:rsid w:val="00791E69"/>
    <w:rsid w:val="007B1DAA"/>
    <w:rsid w:val="007C3E45"/>
    <w:rsid w:val="007E1666"/>
    <w:rsid w:val="007E4CA0"/>
    <w:rsid w:val="007E50C7"/>
    <w:rsid w:val="007F7850"/>
    <w:rsid w:val="00800953"/>
    <w:rsid w:val="0081719C"/>
    <w:rsid w:val="00822C97"/>
    <w:rsid w:val="00837FEB"/>
    <w:rsid w:val="00847FB8"/>
    <w:rsid w:val="00880F8E"/>
    <w:rsid w:val="00886510"/>
    <w:rsid w:val="008905E7"/>
    <w:rsid w:val="008E0996"/>
    <w:rsid w:val="008F288D"/>
    <w:rsid w:val="008F32F4"/>
    <w:rsid w:val="008F43FD"/>
    <w:rsid w:val="00904E52"/>
    <w:rsid w:val="009368B1"/>
    <w:rsid w:val="00941A74"/>
    <w:rsid w:val="0096274D"/>
    <w:rsid w:val="00970B13"/>
    <w:rsid w:val="00981D86"/>
    <w:rsid w:val="009B7AD7"/>
    <w:rsid w:val="009C0322"/>
    <w:rsid w:val="009C1B09"/>
    <w:rsid w:val="009E5DE9"/>
    <w:rsid w:val="009F0048"/>
    <w:rsid w:val="00A02386"/>
    <w:rsid w:val="00A17767"/>
    <w:rsid w:val="00A45883"/>
    <w:rsid w:val="00A52E07"/>
    <w:rsid w:val="00A546BE"/>
    <w:rsid w:val="00A5769C"/>
    <w:rsid w:val="00A974A1"/>
    <w:rsid w:val="00AD0088"/>
    <w:rsid w:val="00AD4DE6"/>
    <w:rsid w:val="00AE133C"/>
    <w:rsid w:val="00AF4693"/>
    <w:rsid w:val="00B06D51"/>
    <w:rsid w:val="00B11730"/>
    <w:rsid w:val="00B11F5E"/>
    <w:rsid w:val="00B27319"/>
    <w:rsid w:val="00B47E9B"/>
    <w:rsid w:val="00B73C00"/>
    <w:rsid w:val="00B76FB6"/>
    <w:rsid w:val="00B909C2"/>
    <w:rsid w:val="00BA5F56"/>
    <w:rsid w:val="00BB269F"/>
    <w:rsid w:val="00BC0FE0"/>
    <w:rsid w:val="00BC23A8"/>
    <w:rsid w:val="00BF272C"/>
    <w:rsid w:val="00C028ED"/>
    <w:rsid w:val="00C04427"/>
    <w:rsid w:val="00C1158E"/>
    <w:rsid w:val="00C36AAB"/>
    <w:rsid w:val="00C37BCA"/>
    <w:rsid w:val="00C41928"/>
    <w:rsid w:val="00C43166"/>
    <w:rsid w:val="00C45326"/>
    <w:rsid w:val="00C505D1"/>
    <w:rsid w:val="00C52FC7"/>
    <w:rsid w:val="00C61544"/>
    <w:rsid w:val="00C94792"/>
    <w:rsid w:val="00CA3781"/>
    <w:rsid w:val="00CB63C8"/>
    <w:rsid w:val="00CF2EF2"/>
    <w:rsid w:val="00D22895"/>
    <w:rsid w:val="00D27E59"/>
    <w:rsid w:val="00D3718B"/>
    <w:rsid w:val="00D40CD3"/>
    <w:rsid w:val="00D64D91"/>
    <w:rsid w:val="00D66939"/>
    <w:rsid w:val="00DB5920"/>
    <w:rsid w:val="00DC1DB2"/>
    <w:rsid w:val="00DD596D"/>
    <w:rsid w:val="00DE78D9"/>
    <w:rsid w:val="00E0115D"/>
    <w:rsid w:val="00E110BC"/>
    <w:rsid w:val="00E47FB3"/>
    <w:rsid w:val="00E7287B"/>
    <w:rsid w:val="00E75690"/>
    <w:rsid w:val="00E865AB"/>
    <w:rsid w:val="00E91D6F"/>
    <w:rsid w:val="00EA472A"/>
    <w:rsid w:val="00EC6896"/>
    <w:rsid w:val="00F264AC"/>
    <w:rsid w:val="00F41D9B"/>
    <w:rsid w:val="00F43863"/>
    <w:rsid w:val="00F47C48"/>
    <w:rsid w:val="00F73628"/>
    <w:rsid w:val="00F8005F"/>
    <w:rsid w:val="00F81E8D"/>
    <w:rsid w:val="00FA1A5B"/>
    <w:rsid w:val="00FA1DB0"/>
    <w:rsid w:val="00FB2F64"/>
    <w:rsid w:val="00FC24BB"/>
    <w:rsid w:val="00FD27A6"/>
    <w:rsid w:val="00FE6FA5"/>
    <w:rsid w:val="00FF5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AB823"/>
  <w15:docId w15:val="{67B05A7C-1BE6-498F-8D48-61CB69A0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FE"/>
    <w:pPr>
      <w:widowControl w:val="0"/>
      <w:overflowPunct w:val="0"/>
      <w:autoSpaceDE w:val="0"/>
      <w:autoSpaceDN w:val="0"/>
      <w:adjustRightInd w:val="0"/>
      <w:spacing w:line="552" w:lineRule="exact"/>
      <w:ind w:right="-28"/>
      <w:jc w:val="both"/>
      <w:textAlignment w:val="baseline"/>
    </w:pPr>
    <w:rPr>
      <w:rFonts w:ascii="Courier New" w:hAnsi="Courier New"/>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74CFE"/>
    <w:pPr>
      <w:tabs>
        <w:tab w:val="center" w:pos="4819"/>
        <w:tab w:val="right" w:pos="9071"/>
      </w:tabs>
    </w:pPr>
  </w:style>
  <w:style w:type="paragraph" w:styleId="Intestazione">
    <w:name w:val="header"/>
    <w:basedOn w:val="Normale"/>
    <w:link w:val="IntestazioneCarattere"/>
    <w:rsid w:val="00674CFE"/>
    <w:pPr>
      <w:tabs>
        <w:tab w:val="center" w:pos="4819"/>
        <w:tab w:val="right" w:pos="9638"/>
      </w:tabs>
    </w:pPr>
  </w:style>
  <w:style w:type="character" w:customStyle="1" w:styleId="PidipaginaCarattere">
    <w:name w:val="Piè di pagina Carattere"/>
    <w:link w:val="Pidipagina"/>
    <w:uiPriority w:val="99"/>
    <w:rsid w:val="00FA1DB0"/>
    <w:rPr>
      <w:rFonts w:ascii="Courier New" w:hAnsi="Courier New"/>
      <w:sz w:val="22"/>
    </w:rPr>
  </w:style>
  <w:style w:type="paragraph" w:styleId="Testonotadichiusura">
    <w:name w:val="endnote text"/>
    <w:basedOn w:val="Normale"/>
    <w:link w:val="TestonotadichiusuraCarattere"/>
    <w:uiPriority w:val="99"/>
    <w:unhideWhenUsed/>
    <w:rsid w:val="00FA1DB0"/>
    <w:pPr>
      <w:spacing w:line="240" w:lineRule="auto"/>
    </w:pPr>
    <w:rPr>
      <w:sz w:val="20"/>
    </w:rPr>
  </w:style>
  <w:style w:type="character" w:customStyle="1" w:styleId="TestonotadichiusuraCarattere">
    <w:name w:val="Testo nota di chiusura Carattere"/>
    <w:link w:val="Testonotadichiusura"/>
    <w:uiPriority w:val="99"/>
    <w:rsid w:val="00FA1DB0"/>
    <w:rPr>
      <w:rFonts w:ascii="Courier New" w:hAnsi="Courier New"/>
    </w:rPr>
  </w:style>
  <w:style w:type="character" w:styleId="Rimandonotadichiusura">
    <w:name w:val="endnote reference"/>
    <w:uiPriority w:val="99"/>
    <w:semiHidden/>
    <w:unhideWhenUsed/>
    <w:rsid w:val="00FA1DB0"/>
    <w:rPr>
      <w:vertAlign w:val="superscript"/>
    </w:rPr>
  </w:style>
  <w:style w:type="character" w:styleId="Rimandocommento">
    <w:name w:val="annotation reference"/>
    <w:uiPriority w:val="99"/>
    <w:semiHidden/>
    <w:unhideWhenUsed/>
    <w:rsid w:val="001A392F"/>
    <w:rPr>
      <w:sz w:val="16"/>
      <w:szCs w:val="16"/>
    </w:rPr>
  </w:style>
  <w:style w:type="paragraph" w:styleId="Testocommento">
    <w:name w:val="annotation text"/>
    <w:basedOn w:val="Normale"/>
    <w:link w:val="TestocommentoCarattere"/>
    <w:uiPriority w:val="99"/>
    <w:semiHidden/>
    <w:unhideWhenUsed/>
    <w:rsid w:val="001A392F"/>
    <w:rPr>
      <w:sz w:val="20"/>
    </w:rPr>
  </w:style>
  <w:style w:type="character" w:customStyle="1" w:styleId="TestocommentoCarattere">
    <w:name w:val="Testo commento Carattere"/>
    <w:link w:val="Testocommento"/>
    <w:uiPriority w:val="99"/>
    <w:semiHidden/>
    <w:rsid w:val="001A392F"/>
    <w:rPr>
      <w:rFonts w:ascii="Courier New" w:hAnsi="Courier New"/>
    </w:rPr>
  </w:style>
  <w:style w:type="paragraph" w:styleId="Testofumetto">
    <w:name w:val="Balloon Text"/>
    <w:basedOn w:val="Normale"/>
    <w:link w:val="TestofumettoCarattere"/>
    <w:uiPriority w:val="99"/>
    <w:semiHidden/>
    <w:unhideWhenUsed/>
    <w:rsid w:val="001A392F"/>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1A392F"/>
    <w:rPr>
      <w:rFonts w:ascii="Tahoma" w:hAnsi="Tahoma" w:cs="Tahoma"/>
      <w:sz w:val="16"/>
      <w:szCs w:val="16"/>
    </w:rPr>
  </w:style>
  <w:style w:type="character" w:customStyle="1" w:styleId="IntestazioneCarattere">
    <w:name w:val="Intestazione Carattere"/>
    <w:link w:val="Intestazione"/>
    <w:rsid w:val="001A392F"/>
    <w:rPr>
      <w:rFonts w:ascii="Courier New" w:hAnsi="Courier New"/>
      <w:sz w:val="22"/>
    </w:rPr>
  </w:style>
  <w:style w:type="paragraph" w:styleId="Paragrafoelenco">
    <w:name w:val="List Paragraph"/>
    <w:basedOn w:val="Normale"/>
    <w:uiPriority w:val="34"/>
    <w:qFormat/>
    <w:rsid w:val="00B11F5E"/>
    <w:pPr>
      <w:ind w:left="720"/>
      <w:contextualSpacing/>
    </w:pPr>
  </w:style>
  <w:style w:type="table" w:styleId="Grigliatabella">
    <w:name w:val="Table Grid"/>
    <w:basedOn w:val="Tabellanormale"/>
    <w:uiPriority w:val="59"/>
    <w:unhideWhenUsed/>
    <w:rsid w:val="0000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A472A"/>
    <w:rPr>
      <w:color w:val="0563C1"/>
      <w:u w:val="single"/>
    </w:rPr>
  </w:style>
  <w:style w:type="character" w:styleId="Menzionenonrisolta">
    <w:name w:val="Unresolved Mention"/>
    <w:uiPriority w:val="99"/>
    <w:semiHidden/>
    <w:unhideWhenUsed/>
    <w:rsid w:val="00EA472A"/>
    <w:rPr>
      <w:color w:val="605E5C"/>
      <w:shd w:val="clear" w:color="auto" w:fill="E1DFDD"/>
    </w:rPr>
  </w:style>
  <w:style w:type="paragraph" w:styleId="Revisione">
    <w:name w:val="Revision"/>
    <w:hidden/>
    <w:uiPriority w:val="99"/>
    <w:semiHidden/>
    <w:rsid w:val="00B73C00"/>
    <w:rPr>
      <w:rFonts w:ascii="Courier New" w:hAnsi="Courier New"/>
      <w:sz w:val="22"/>
    </w:rPr>
  </w:style>
  <w:style w:type="paragraph" w:styleId="Soggettocommento">
    <w:name w:val="annotation subject"/>
    <w:basedOn w:val="Testocommento"/>
    <w:next w:val="Testocommento"/>
    <w:link w:val="SoggettocommentoCarattere"/>
    <w:uiPriority w:val="99"/>
    <w:semiHidden/>
    <w:unhideWhenUsed/>
    <w:rsid w:val="00FF5C20"/>
    <w:rPr>
      <w:b/>
      <w:bCs/>
    </w:rPr>
  </w:style>
  <w:style w:type="character" w:customStyle="1" w:styleId="SoggettocommentoCarattere">
    <w:name w:val="Soggetto commento Carattere"/>
    <w:link w:val="Soggettocommento"/>
    <w:uiPriority w:val="99"/>
    <w:semiHidden/>
    <w:rsid w:val="00FF5C20"/>
    <w:rPr>
      <w:rFonts w:ascii="Courier New" w:hAnsi="Courier New"/>
      <w:b/>
      <w:bCs/>
    </w:rPr>
  </w:style>
  <w:style w:type="paragraph" w:customStyle="1" w:styleId="Default">
    <w:name w:val="Default"/>
    <w:rsid w:val="005B6A6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viqsrl@legalmail.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eviq.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team\Formul\2017_SOCIETA'%20DI%20INTERMEDIAZIONE\INFORMATIVA%20ART.%201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0" ma:contentTypeDescription="Creare un nuovo documento." ma:contentTypeScope="" ma:versionID="1b1b5484d04c284c4f1367a1e345235e">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f590e81b7cee8aae04f112de93461c47"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FBDA-1CA9-407A-A3ED-889F7DAD0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B7A9A-C186-4AB0-A75A-839BF544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E920C-82F3-4264-B1D1-3C32871E84FF}">
  <ds:schemaRefs>
    <ds:schemaRef ds:uri="http://schemas.openxmlformats.org/officeDocument/2006/bibliography"/>
  </ds:schemaRefs>
</ds:datastoreItem>
</file>

<file path=customXml/itemProps4.xml><?xml version="1.0" encoding="utf-8"?>
<ds:datastoreItem xmlns:ds="http://schemas.openxmlformats.org/officeDocument/2006/customXml" ds:itemID="{883B90D4-0F1D-40D0-B4CC-22784B0FA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INFORMATIVA ART. 13</Template>
  <TotalTime>21</TotalTime>
  <Pages>2</Pages>
  <Words>1488</Words>
  <Characters>9035</Characters>
  <Application>Microsoft Office Word</Application>
  <DocSecurity>0</DocSecurity>
  <Lines>75</Lines>
  <Paragraphs>21</Paragraphs>
  <ScaleCrop>false</ScaleCrop>
  <HeadingPairs>
    <vt:vector size="4" baseType="variant">
      <vt:variant>
        <vt:lpstr>Titolo</vt:lpstr>
      </vt:variant>
      <vt:variant>
        <vt:i4>1</vt:i4>
      </vt:variant>
      <vt:variant>
        <vt:lpstr>formato di base per collegamento FORUM</vt:lpstr>
      </vt:variant>
      <vt:variant>
        <vt:i4>0</vt:i4>
      </vt:variant>
    </vt:vector>
  </HeadingPairs>
  <TitlesOfParts>
    <vt:vector size="1" baseType="lpstr">
      <vt:lpstr>formato di base per collegamento FORUM</vt:lpstr>
    </vt:vector>
  </TitlesOfParts>
  <Company>TED Ingegneria dei Sistemi</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di base per collegamento FORUM</dc:title>
  <dc:subject/>
  <dc:creator>SLA FLOREANI -DIRITTO ASSICURATIVO E DATA PROTECTION</dc:creator>
  <cp:keywords/>
  <cp:lastModifiedBy>Admin1 Ceviq</cp:lastModifiedBy>
  <cp:revision>4</cp:revision>
  <cp:lastPrinted>2019-10-26T10:01:00Z</cp:lastPrinted>
  <dcterms:created xsi:type="dcterms:W3CDTF">2020-09-10T08:51:00Z</dcterms:created>
  <dcterms:modified xsi:type="dcterms:W3CDTF">2024-02-29T08:11:00Z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0x010100F22547DBBE05464A864BB7B3FFE8432B</vt:lpwstr>
  </property>
</Properties>
</file>